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AEE1" w14:textId="77777777" w:rsidR="001E741E" w:rsidRDefault="00FB142B" w:rsidP="00D872C3">
      <w:pPr>
        <w:pStyle w:val="BodyText"/>
        <w:ind w:left="2281" w:firstLine="239"/>
        <w:rPr>
          <w:rFonts w:ascii="Times New Roman"/>
          <w:sz w:val="20"/>
        </w:rPr>
      </w:pPr>
      <w:r>
        <w:rPr>
          <w:rFonts w:ascii="Times New Roman"/>
          <w:noProof/>
          <w:sz w:val="20"/>
        </w:rPr>
        <mc:AlternateContent>
          <mc:Choice Requires="wpg">
            <w:drawing>
              <wp:inline distT="0" distB="0" distL="0" distR="0" wp14:anchorId="07E62B48" wp14:editId="24171032">
                <wp:extent cx="2667635" cy="644525"/>
                <wp:effectExtent l="6985" t="0" r="1905" b="3175"/>
                <wp:docPr id="4" name="Group 5"/>
                <wp:cNvGraphicFramePr/>
                <a:graphic xmlns:a="http://schemas.openxmlformats.org/drawingml/2006/main">
                  <a:graphicData uri="http://schemas.microsoft.com/office/word/2010/wordprocessingGroup">
                    <wpg:wgp>
                      <wpg:cNvGrpSpPr/>
                      <wpg:grpSpPr>
                        <a:xfrm>
                          <a:off x="0" y="0"/>
                          <a:ext cx="2667635" cy="644525"/>
                          <a:chOff x="0" y="0"/>
                          <a:chExt cx="4201" cy="1015"/>
                        </a:xfrm>
                      </wpg:grpSpPr>
                      <wps:wsp>
                        <wps:cNvPr id="5" name="Freeform 12"/>
                        <wps:cNvSpPr/>
                        <wps:spPr bwMode="auto">
                          <a:xfrm>
                            <a:off x="0" y="0"/>
                            <a:ext cx="1039" cy="1015"/>
                          </a:xfrm>
                          <a:custGeom>
                            <a:avLst/>
                            <a:gdLst>
                              <a:gd name="T0" fmla="*/ 523 w 1039"/>
                              <a:gd name="T1" fmla="*/ 0 h 1015"/>
                              <a:gd name="T2" fmla="*/ 442 w 1039"/>
                              <a:gd name="T3" fmla="*/ 5 h 1015"/>
                              <a:gd name="T4" fmla="*/ 366 w 1039"/>
                              <a:gd name="T5" fmla="*/ 21 h 1015"/>
                              <a:gd name="T6" fmla="*/ 295 w 1039"/>
                              <a:gd name="T7" fmla="*/ 47 h 1015"/>
                              <a:gd name="T8" fmla="*/ 231 w 1039"/>
                              <a:gd name="T9" fmla="*/ 81 h 1015"/>
                              <a:gd name="T10" fmla="*/ 173 w 1039"/>
                              <a:gd name="T11" fmla="*/ 124 h 1015"/>
                              <a:gd name="T12" fmla="*/ 123 w 1039"/>
                              <a:gd name="T13" fmla="*/ 175 h 1015"/>
                              <a:gd name="T14" fmla="*/ 80 w 1039"/>
                              <a:gd name="T15" fmla="*/ 232 h 1015"/>
                              <a:gd name="T16" fmla="*/ 46 w 1039"/>
                              <a:gd name="T17" fmla="*/ 295 h 1015"/>
                              <a:gd name="T18" fmla="*/ 21 w 1039"/>
                              <a:gd name="T19" fmla="*/ 364 h 1015"/>
                              <a:gd name="T20" fmla="*/ 5 w 1039"/>
                              <a:gd name="T21" fmla="*/ 437 h 1015"/>
                              <a:gd name="T22" fmla="*/ 0 w 1039"/>
                              <a:gd name="T23" fmla="*/ 515 h 1015"/>
                              <a:gd name="T24" fmla="*/ 5 w 1039"/>
                              <a:gd name="T25" fmla="*/ 595 h 1015"/>
                              <a:gd name="T26" fmla="*/ 20 w 1039"/>
                              <a:gd name="T27" fmla="*/ 670 h 1015"/>
                              <a:gd name="T28" fmla="*/ 45 w 1039"/>
                              <a:gd name="T29" fmla="*/ 739 h 1015"/>
                              <a:gd name="T30" fmla="*/ 79 w 1039"/>
                              <a:gd name="T31" fmla="*/ 800 h 1015"/>
                              <a:gd name="T32" fmla="*/ 120 w 1039"/>
                              <a:gd name="T33" fmla="*/ 855 h 1015"/>
                              <a:gd name="T34" fmla="*/ 169 w 1039"/>
                              <a:gd name="T35" fmla="*/ 902 h 1015"/>
                              <a:gd name="T36" fmla="*/ 226 w 1039"/>
                              <a:gd name="T37" fmla="*/ 942 h 1015"/>
                              <a:gd name="T38" fmla="*/ 288 w 1039"/>
                              <a:gd name="T39" fmla="*/ 973 h 1015"/>
                              <a:gd name="T40" fmla="*/ 357 w 1039"/>
                              <a:gd name="T41" fmla="*/ 996 h 1015"/>
                              <a:gd name="T42" fmla="*/ 431 w 1039"/>
                              <a:gd name="T43" fmla="*/ 1010 h 1015"/>
                              <a:gd name="T44" fmla="*/ 509 w 1039"/>
                              <a:gd name="T45" fmla="*/ 1015 h 1015"/>
                              <a:gd name="T46" fmla="*/ 585 w 1039"/>
                              <a:gd name="T47" fmla="*/ 1011 h 1015"/>
                              <a:gd name="T48" fmla="*/ 658 w 1039"/>
                              <a:gd name="T49" fmla="*/ 999 h 1015"/>
                              <a:gd name="T50" fmla="*/ 725 w 1039"/>
                              <a:gd name="T51" fmla="*/ 980 h 1015"/>
                              <a:gd name="T52" fmla="*/ 786 w 1039"/>
                              <a:gd name="T53" fmla="*/ 953 h 1015"/>
                              <a:gd name="T54" fmla="*/ 842 w 1039"/>
                              <a:gd name="T55" fmla="*/ 919 h 1015"/>
                              <a:gd name="T56" fmla="*/ 892 w 1039"/>
                              <a:gd name="T57" fmla="*/ 879 h 1015"/>
                              <a:gd name="T58" fmla="*/ 935 w 1039"/>
                              <a:gd name="T59" fmla="*/ 831 h 1015"/>
                              <a:gd name="T60" fmla="*/ 971 w 1039"/>
                              <a:gd name="T61" fmla="*/ 778 h 1015"/>
                              <a:gd name="T62" fmla="*/ 1000 w 1039"/>
                              <a:gd name="T63" fmla="*/ 718 h 1015"/>
                              <a:gd name="T64" fmla="*/ 1021 w 1039"/>
                              <a:gd name="T65" fmla="*/ 652 h 1015"/>
                              <a:gd name="T66" fmla="*/ 1034 w 1039"/>
                              <a:gd name="T67" fmla="*/ 580 h 1015"/>
                              <a:gd name="T68" fmla="*/ 1038 w 1039"/>
                              <a:gd name="T69" fmla="*/ 503 h 1015"/>
                              <a:gd name="T70" fmla="*/ 1033 w 1039"/>
                              <a:gd name="T71" fmla="*/ 424 h 1015"/>
                              <a:gd name="T72" fmla="*/ 1018 w 1039"/>
                              <a:gd name="T73" fmla="*/ 350 h 1015"/>
                              <a:gd name="T74" fmla="*/ 994 w 1039"/>
                              <a:gd name="T75" fmla="*/ 282 h 1015"/>
                              <a:gd name="T76" fmla="*/ 960 w 1039"/>
                              <a:gd name="T77" fmla="*/ 220 h 1015"/>
                              <a:gd name="T78" fmla="*/ 919 w 1039"/>
                              <a:gd name="T79" fmla="*/ 165 h 1015"/>
                              <a:gd name="T80" fmla="*/ 870 w 1039"/>
                              <a:gd name="T81" fmla="*/ 117 h 1015"/>
                              <a:gd name="T82" fmla="*/ 813 w 1039"/>
                              <a:gd name="T83" fmla="*/ 76 h 1015"/>
                              <a:gd name="T84" fmla="*/ 749 w 1039"/>
                              <a:gd name="T85" fmla="*/ 44 h 1015"/>
                              <a:gd name="T86" fmla="*/ 680 w 1039"/>
                              <a:gd name="T87" fmla="*/ 20 h 1015"/>
                              <a:gd name="T88" fmla="*/ 604 w 1039"/>
                              <a:gd name="T89" fmla="*/ 5 h 1015"/>
                              <a:gd name="T90" fmla="*/ 523 w 1039"/>
                              <a:gd name="T91" fmla="*/ 0 h 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39" h="1015">
                                <a:moveTo>
                                  <a:pt x="523" y="0"/>
                                </a:moveTo>
                                <a:lnTo>
                                  <a:pt x="442" y="5"/>
                                </a:lnTo>
                                <a:lnTo>
                                  <a:pt x="366" y="21"/>
                                </a:lnTo>
                                <a:lnTo>
                                  <a:pt x="295" y="47"/>
                                </a:lnTo>
                                <a:lnTo>
                                  <a:pt x="231" y="81"/>
                                </a:lnTo>
                                <a:lnTo>
                                  <a:pt x="173" y="124"/>
                                </a:lnTo>
                                <a:lnTo>
                                  <a:pt x="123" y="175"/>
                                </a:lnTo>
                                <a:lnTo>
                                  <a:pt x="80" y="232"/>
                                </a:lnTo>
                                <a:lnTo>
                                  <a:pt x="46" y="295"/>
                                </a:lnTo>
                                <a:lnTo>
                                  <a:pt x="21" y="364"/>
                                </a:lnTo>
                                <a:lnTo>
                                  <a:pt x="5" y="437"/>
                                </a:lnTo>
                                <a:lnTo>
                                  <a:pt x="0" y="515"/>
                                </a:lnTo>
                                <a:lnTo>
                                  <a:pt x="5" y="595"/>
                                </a:lnTo>
                                <a:lnTo>
                                  <a:pt x="20" y="670"/>
                                </a:lnTo>
                                <a:lnTo>
                                  <a:pt x="45" y="739"/>
                                </a:lnTo>
                                <a:lnTo>
                                  <a:pt x="79" y="800"/>
                                </a:lnTo>
                                <a:lnTo>
                                  <a:pt x="120" y="855"/>
                                </a:lnTo>
                                <a:lnTo>
                                  <a:pt x="169" y="902"/>
                                </a:lnTo>
                                <a:lnTo>
                                  <a:pt x="226" y="942"/>
                                </a:lnTo>
                                <a:lnTo>
                                  <a:pt x="288" y="973"/>
                                </a:lnTo>
                                <a:lnTo>
                                  <a:pt x="357" y="996"/>
                                </a:lnTo>
                                <a:lnTo>
                                  <a:pt x="431" y="1010"/>
                                </a:lnTo>
                                <a:lnTo>
                                  <a:pt x="509" y="1015"/>
                                </a:lnTo>
                                <a:lnTo>
                                  <a:pt x="585" y="1011"/>
                                </a:lnTo>
                                <a:lnTo>
                                  <a:pt x="658" y="999"/>
                                </a:lnTo>
                                <a:lnTo>
                                  <a:pt x="725" y="980"/>
                                </a:lnTo>
                                <a:lnTo>
                                  <a:pt x="786" y="953"/>
                                </a:lnTo>
                                <a:lnTo>
                                  <a:pt x="842" y="919"/>
                                </a:lnTo>
                                <a:lnTo>
                                  <a:pt x="892" y="879"/>
                                </a:lnTo>
                                <a:lnTo>
                                  <a:pt x="935" y="831"/>
                                </a:lnTo>
                                <a:lnTo>
                                  <a:pt x="971" y="778"/>
                                </a:lnTo>
                                <a:lnTo>
                                  <a:pt x="1000" y="718"/>
                                </a:lnTo>
                                <a:lnTo>
                                  <a:pt x="1021" y="652"/>
                                </a:lnTo>
                                <a:lnTo>
                                  <a:pt x="1034" y="580"/>
                                </a:lnTo>
                                <a:lnTo>
                                  <a:pt x="1038" y="503"/>
                                </a:lnTo>
                                <a:lnTo>
                                  <a:pt x="1033" y="424"/>
                                </a:lnTo>
                                <a:lnTo>
                                  <a:pt x="1018" y="350"/>
                                </a:lnTo>
                                <a:lnTo>
                                  <a:pt x="994" y="282"/>
                                </a:lnTo>
                                <a:lnTo>
                                  <a:pt x="960" y="220"/>
                                </a:lnTo>
                                <a:lnTo>
                                  <a:pt x="919" y="165"/>
                                </a:lnTo>
                                <a:lnTo>
                                  <a:pt x="870" y="117"/>
                                </a:lnTo>
                                <a:lnTo>
                                  <a:pt x="813" y="76"/>
                                </a:lnTo>
                                <a:lnTo>
                                  <a:pt x="749" y="44"/>
                                </a:lnTo>
                                <a:lnTo>
                                  <a:pt x="680" y="20"/>
                                </a:lnTo>
                                <a:lnTo>
                                  <a:pt x="604" y="5"/>
                                </a:lnTo>
                                <a:lnTo>
                                  <a:pt x="523" y="0"/>
                                </a:lnTo>
                                <a:close/>
                              </a:path>
                            </a:pathLst>
                          </a:custGeom>
                          <a:solidFill>
                            <a:srgbClr val="003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6" name="AutoShape 11"/>
                        <wps:cNvSpPr/>
                        <wps:spPr bwMode="auto">
                          <a:xfrm>
                            <a:off x="1009" y="19"/>
                            <a:ext cx="806" cy="977"/>
                          </a:xfrm>
                          <a:custGeom>
                            <a:avLst/>
                            <a:gdLst>
                              <a:gd name="T0" fmla="+- 0 1275 1010"/>
                              <a:gd name="T1" fmla="*/ T0 w 806"/>
                              <a:gd name="T2" fmla="+- 0 20 19"/>
                              <a:gd name="T3" fmla="*/ 20 h 977"/>
                              <a:gd name="T4" fmla="+- 0 1105 1010"/>
                              <a:gd name="T5" fmla="*/ T4 w 806"/>
                              <a:gd name="T6" fmla="+- 0 27 19"/>
                              <a:gd name="T7" fmla="*/ 27 h 977"/>
                              <a:gd name="T8" fmla="+- 0 1020 1010"/>
                              <a:gd name="T9" fmla="*/ T8 w 806"/>
                              <a:gd name="T10" fmla="+- 0 43 19"/>
                              <a:gd name="T11" fmla="*/ 43 h 977"/>
                              <a:gd name="T12" fmla="+- 0 1019 1010"/>
                              <a:gd name="T13" fmla="*/ T12 w 806"/>
                              <a:gd name="T14" fmla="+- 0 73 19"/>
                              <a:gd name="T15" fmla="*/ 73 h 977"/>
                              <a:gd name="T16" fmla="+- 0 1072 1010"/>
                              <a:gd name="T17" fmla="*/ T16 w 806"/>
                              <a:gd name="T18" fmla="+- 0 88 19"/>
                              <a:gd name="T19" fmla="*/ 88 h 977"/>
                              <a:gd name="T20" fmla="+- 0 1127 1010"/>
                              <a:gd name="T21" fmla="*/ T20 w 806"/>
                              <a:gd name="T22" fmla="+- 0 122 19"/>
                              <a:gd name="T23" fmla="*/ 122 h 977"/>
                              <a:gd name="T24" fmla="+- 0 1136 1010"/>
                              <a:gd name="T25" fmla="*/ T24 w 806"/>
                              <a:gd name="T26" fmla="+- 0 261 19"/>
                              <a:gd name="T27" fmla="*/ 261 h 977"/>
                              <a:gd name="T28" fmla="+- 0 1134 1010"/>
                              <a:gd name="T29" fmla="*/ T28 w 806"/>
                              <a:gd name="T30" fmla="+- 0 861 19"/>
                              <a:gd name="T31" fmla="*/ 861 h 977"/>
                              <a:gd name="T32" fmla="+- 0 1101 1010"/>
                              <a:gd name="T33" fmla="*/ T32 w 806"/>
                              <a:gd name="T34" fmla="+- 0 928 19"/>
                              <a:gd name="T35" fmla="*/ 928 h 977"/>
                              <a:gd name="T36" fmla="+- 0 1020 1010"/>
                              <a:gd name="T37" fmla="*/ T36 w 806"/>
                              <a:gd name="T38" fmla="+- 0 946 19"/>
                              <a:gd name="T39" fmla="*/ 946 h 977"/>
                              <a:gd name="T40" fmla="+- 0 1010 1010"/>
                              <a:gd name="T41" fmla="*/ T40 w 806"/>
                              <a:gd name="T42" fmla="+- 0 970 19"/>
                              <a:gd name="T43" fmla="*/ 970 h 977"/>
                              <a:gd name="T44" fmla="+- 0 1023 1010"/>
                              <a:gd name="T45" fmla="*/ T44 w 806"/>
                              <a:gd name="T46" fmla="+- 0 996 19"/>
                              <a:gd name="T47" fmla="*/ 996 h 977"/>
                              <a:gd name="T48" fmla="+- 0 1190 1010"/>
                              <a:gd name="T49" fmla="*/ T48 w 806"/>
                              <a:gd name="T50" fmla="+- 0 992 19"/>
                              <a:gd name="T51" fmla="*/ 992 h 977"/>
                              <a:gd name="T52" fmla="+- 0 1477 1010"/>
                              <a:gd name="T53" fmla="*/ T52 w 806"/>
                              <a:gd name="T54" fmla="+- 0 985 19"/>
                              <a:gd name="T55" fmla="*/ 985 h 977"/>
                              <a:gd name="T56" fmla="+- 0 1477 1010"/>
                              <a:gd name="T57" fmla="*/ T56 w 806"/>
                              <a:gd name="T58" fmla="+- 0 955 19"/>
                              <a:gd name="T59" fmla="*/ 955 h 977"/>
                              <a:gd name="T60" fmla="+- 0 1421 1010"/>
                              <a:gd name="T61" fmla="*/ T60 w 806"/>
                              <a:gd name="T62" fmla="+- 0 938 19"/>
                              <a:gd name="T63" fmla="*/ 938 h 977"/>
                              <a:gd name="T64" fmla="+- 0 1359 1010"/>
                              <a:gd name="T65" fmla="*/ T64 w 806"/>
                              <a:gd name="T66" fmla="+- 0 907 19"/>
                              <a:gd name="T67" fmla="*/ 907 h 977"/>
                              <a:gd name="T68" fmla="+- 0 1346 1010"/>
                              <a:gd name="T69" fmla="*/ T68 w 806"/>
                              <a:gd name="T70" fmla="+- 0 780 19"/>
                              <a:gd name="T71" fmla="*/ 780 h 977"/>
                              <a:gd name="T72" fmla="+- 0 1347 1010"/>
                              <a:gd name="T73" fmla="*/ T72 w 806"/>
                              <a:gd name="T74" fmla="+- 0 125 19"/>
                              <a:gd name="T75" fmla="*/ 125 h 977"/>
                              <a:gd name="T76" fmla="+- 0 1371 1010"/>
                              <a:gd name="T77" fmla="*/ T76 w 806"/>
                              <a:gd name="T78" fmla="+- 0 90 19"/>
                              <a:gd name="T79" fmla="*/ 90 h 977"/>
                              <a:gd name="T80" fmla="+- 0 1693 1010"/>
                              <a:gd name="T81" fmla="*/ T80 w 806"/>
                              <a:gd name="T82" fmla="+- 0 87 19"/>
                              <a:gd name="T83" fmla="*/ 87 h 977"/>
                              <a:gd name="T84" fmla="+- 0 1586 1010"/>
                              <a:gd name="T85" fmla="*/ T84 w 806"/>
                              <a:gd name="T86" fmla="+- 0 41 19"/>
                              <a:gd name="T87" fmla="*/ 41 h 977"/>
                              <a:gd name="T88" fmla="+- 0 1454 1010"/>
                              <a:gd name="T89" fmla="*/ T88 w 806"/>
                              <a:gd name="T90" fmla="+- 0 22 19"/>
                              <a:gd name="T91" fmla="*/ 22 h 977"/>
                              <a:gd name="T92" fmla="+- 0 1472 1010"/>
                              <a:gd name="T93" fmla="*/ T92 w 806"/>
                              <a:gd name="T94" fmla="+- 0 991 19"/>
                              <a:gd name="T95" fmla="*/ 991 h 977"/>
                              <a:gd name="T96" fmla="+- 0 1351 1010"/>
                              <a:gd name="T97" fmla="*/ T96 w 806"/>
                              <a:gd name="T98" fmla="+- 0 992 19"/>
                              <a:gd name="T99" fmla="*/ 992 h 977"/>
                              <a:gd name="T100" fmla="+- 0 1472 1010"/>
                              <a:gd name="T101" fmla="*/ T100 w 806"/>
                              <a:gd name="T102" fmla="+- 0 991 19"/>
                              <a:gd name="T103" fmla="*/ 991 h 977"/>
                              <a:gd name="T104" fmla="+- 0 1403 1010"/>
                              <a:gd name="T105" fmla="*/ T104 w 806"/>
                              <a:gd name="T106" fmla="+- 0 87 19"/>
                              <a:gd name="T107" fmla="*/ 87 h 977"/>
                              <a:gd name="T108" fmla="+- 0 1526 1010"/>
                              <a:gd name="T109" fmla="*/ T108 w 806"/>
                              <a:gd name="T110" fmla="+- 0 135 19"/>
                              <a:gd name="T111" fmla="*/ 135 h 977"/>
                              <a:gd name="T112" fmla="+- 0 1584 1010"/>
                              <a:gd name="T113" fmla="*/ T112 w 806"/>
                              <a:gd name="T114" fmla="+- 0 247 19"/>
                              <a:gd name="T115" fmla="*/ 247 h 977"/>
                              <a:gd name="T116" fmla="+- 0 1585 1010"/>
                              <a:gd name="T117" fmla="*/ T116 w 806"/>
                              <a:gd name="T118" fmla="+- 0 389 19"/>
                              <a:gd name="T119" fmla="*/ 389 h 977"/>
                              <a:gd name="T120" fmla="+- 0 1518 1010"/>
                              <a:gd name="T121" fmla="*/ T120 w 806"/>
                              <a:gd name="T122" fmla="+- 0 508 19"/>
                              <a:gd name="T123" fmla="*/ 508 h 977"/>
                              <a:gd name="T124" fmla="+- 0 1439 1010"/>
                              <a:gd name="T125" fmla="*/ T124 w 806"/>
                              <a:gd name="T126" fmla="+- 0 554 19"/>
                              <a:gd name="T127" fmla="*/ 554 h 977"/>
                              <a:gd name="T128" fmla="+- 0 1442 1010"/>
                              <a:gd name="T129" fmla="*/ T128 w 806"/>
                              <a:gd name="T130" fmla="+- 0 577 19"/>
                              <a:gd name="T131" fmla="*/ 577 h 977"/>
                              <a:gd name="T132" fmla="+- 0 1460 1010"/>
                              <a:gd name="T133" fmla="*/ T132 w 806"/>
                              <a:gd name="T134" fmla="+- 0 586 19"/>
                              <a:gd name="T135" fmla="*/ 586 h 977"/>
                              <a:gd name="T136" fmla="+- 0 1483 1010"/>
                              <a:gd name="T137" fmla="*/ T136 w 806"/>
                              <a:gd name="T138" fmla="+- 0 587 19"/>
                              <a:gd name="T139" fmla="*/ 587 h 977"/>
                              <a:gd name="T140" fmla="+- 0 1538 1010"/>
                              <a:gd name="T141" fmla="*/ T140 w 806"/>
                              <a:gd name="T142" fmla="+- 0 584 19"/>
                              <a:gd name="T143" fmla="*/ 584 h 977"/>
                              <a:gd name="T144" fmla="+- 0 1654 1010"/>
                              <a:gd name="T145" fmla="*/ T144 w 806"/>
                              <a:gd name="T146" fmla="+- 0 554 19"/>
                              <a:gd name="T147" fmla="*/ 554 h 977"/>
                              <a:gd name="T148" fmla="+- 0 1765 1010"/>
                              <a:gd name="T149" fmla="*/ T148 w 806"/>
                              <a:gd name="T150" fmla="+- 0 471 19"/>
                              <a:gd name="T151" fmla="*/ 471 h 977"/>
                              <a:gd name="T152" fmla="+- 0 1815 1010"/>
                              <a:gd name="T153" fmla="*/ T152 w 806"/>
                              <a:gd name="T154" fmla="+- 0 311 19"/>
                              <a:gd name="T155" fmla="*/ 311 h 977"/>
                              <a:gd name="T156" fmla="+- 0 1759 1010"/>
                              <a:gd name="T157" fmla="*/ T156 w 806"/>
                              <a:gd name="T158" fmla="+- 0 143 19"/>
                              <a:gd name="T159" fmla="*/ 143 h 977"/>
                              <a:gd name="T160" fmla="+- 0 1693 1010"/>
                              <a:gd name="T161" fmla="*/ T160 w 806"/>
                              <a:gd name="T162" fmla="+- 0 87 19"/>
                              <a:gd name="T163" fmla="*/ 87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06" h="977">
                                <a:moveTo>
                                  <a:pt x="358" y="0"/>
                                </a:moveTo>
                                <a:lnTo>
                                  <a:pt x="265" y="1"/>
                                </a:lnTo>
                                <a:lnTo>
                                  <a:pt x="177" y="4"/>
                                </a:lnTo>
                                <a:lnTo>
                                  <a:pt x="95" y="8"/>
                                </a:lnTo>
                                <a:lnTo>
                                  <a:pt x="19" y="13"/>
                                </a:lnTo>
                                <a:lnTo>
                                  <a:pt x="10" y="24"/>
                                </a:lnTo>
                                <a:lnTo>
                                  <a:pt x="7" y="39"/>
                                </a:lnTo>
                                <a:lnTo>
                                  <a:pt x="9" y="54"/>
                                </a:lnTo>
                                <a:lnTo>
                                  <a:pt x="16" y="63"/>
                                </a:lnTo>
                                <a:lnTo>
                                  <a:pt x="62" y="69"/>
                                </a:lnTo>
                                <a:lnTo>
                                  <a:pt x="98" y="78"/>
                                </a:lnTo>
                                <a:lnTo>
                                  <a:pt x="117" y="103"/>
                                </a:lnTo>
                                <a:lnTo>
                                  <a:pt x="125" y="154"/>
                                </a:lnTo>
                                <a:lnTo>
                                  <a:pt x="126" y="242"/>
                                </a:lnTo>
                                <a:lnTo>
                                  <a:pt x="126" y="761"/>
                                </a:lnTo>
                                <a:lnTo>
                                  <a:pt x="124" y="842"/>
                                </a:lnTo>
                                <a:lnTo>
                                  <a:pt x="114" y="887"/>
                                </a:lnTo>
                                <a:lnTo>
                                  <a:pt x="91" y="909"/>
                                </a:lnTo>
                                <a:lnTo>
                                  <a:pt x="52" y="919"/>
                                </a:lnTo>
                                <a:lnTo>
                                  <a:pt x="10" y="927"/>
                                </a:lnTo>
                                <a:lnTo>
                                  <a:pt x="2" y="936"/>
                                </a:lnTo>
                                <a:lnTo>
                                  <a:pt x="0" y="951"/>
                                </a:lnTo>
                                <a:lnTo>
                                  <a:pt x="4" y="966"/>
                                </a:lnTo>
                                <a:lnTo>
                                  <a:pt x="13" y="977"/>
                                </a:lnTo>
                                <a:lnTo>
                                  <a:pt x="127" y="973"/>
                                </a:lnTo>
                                <a:lnTo>
                                  <a:pt x="180" y="973"/>
                                </a:lnTo>
                                <a:lnTo>
                                  <a:pt x="462" y="972"/>
                                </a:lnTo>
                                <a:lnTo>
                                  <a:pt x="467" y="966"/>
                                </a:lnTo>
                                <a:lnTo>
                                  <a:pt x="470" y="951"/>
                                </a:lnTo>
                                <a:lnTo>
                                  <a:pt x="467" y="936"/>
                                </a:lnTo>
                                <a:lnTo>
                                  <a:pt x="458" y="927"/>
                                </a:lnTo>
                                <a:lnTo>
                                  <a:pt x="411" y="919"/>
                                </a:lnTo>
                                <a:lnTo>
                                  <a:pt x="371" y="910"/>
                                </a:lnTo>
                                <a:lnTo>
                                  <a:pt x="349" y="888"/>
                                </a:lnTo>
                                <a:lnTo>
                                  <a:pt x="338" y="842"/>
                                </a:lnTo>
                                <a:lnTo>
                                  <a:pt x="336" y="761"/>
                                </a:lnTo>
                                <a:lnTo>
                                  <a:pt x="336" y="142"/>
                                </a:lnTo>
                                <a:lnTo>
                                  <a:pt x="337" y="106"/>
                                </a:lnTo>
                                <a:lnTo>
                                  <a:pt x="344" y="83"/>
                                </a:lnTo>
                                <a:lnTo>
                                  <a:pt x="361" y="71"/>
                                </a:lnTo>
                                <a:lnTo>
                                  <a:pt x="393" y="68"/>
                                </a:lnTo>
                                <a:lnTo>
                                  <a:pt x="683" y="68"/>
                                </a:lnTo>
                                <a:lnTo>
                                  <a:pt x="626" y="38"/>
                                </a:lnTo>
                                <a:lnTo>
                                  <a:pt x="576" y="22"/>
                                </a:lnTo>
                                <a:lnTo>
                                  <a:pt x="516" y="10"/>
                                </a:lnTo>
                                <a:lnTo>
                                  <a:pt x="444" y="3"/>
                                </a:lnTo>
                                <a:lnTo>
                                  <a:pt x="358" y="0"/>
                                </a:lnTo>
                                <a:close/>
                                <a:moveTo>
                                  <a:pt x="462" y="972"/>
                                </a:moveTo>
                                <a:lnTo>
                                  <a:pt x="233" y="972"/>
                                </a:lnTo>
                                <a:lnTo>
                                  <a:pt x="341" y="973"/>
                                </a:lnTo>
                                <a:lnTo>
                                  <a:pt x="458" y="977"/>
                                </a:lnTo>
                                <a:lnTo>
                                  <a:pt x="462" y="972"/>
                                </a:lnTo>
                                <a:close/>
                                <a:moveTo>
                                  <a:pt x="683" y="68"/>
                                </a:moveTo>
                                <a:lnTo>
                                  <a:pt x="393" y="68"/>
                                </a:lnTo>
                                <a:lnTo>
                                  <a:pt x="463" y="81"/>
                                </a:lnTo>
                                <a:lnTo>
                                  <a:pt x="516" y="116"/>
                                </a:lnTo>
                                <a:lnTo>
                                  <a:pt x="553" y="167"/>
                                </a:lnTo>
                                <a:lnTo>
                                  <a:pt x="574" y="228"/>
                                </a:lnTo>
                                <a:lnTo>
                                  <a:pt x="581" y="293"/>
                                </a:lnTo>
                                <a:lnTo>
                                  <a:pt x="575" y="370"/>
                                </a:lnTo>
                                <a:lnTo>
                                  <a:pt x="553" y="436"/>
                                </a:lnTo>
                                <a:lnTo>
                                  <a:pt x="508" y="489"/>
                                </a:lnTo>
                                <a:lnTo>
                                  <a:pt x="434" y="526"/>
                                </a:lnTo>
                                <a:lnTo>
                                  <a:pt x="429" y="535"/>
                                </a:lnTo>
                                <a:lnTo>
                                  <a:pt x="428" y="547"/>
                                </a:lnTo>
                                <a:lnTo>
                                  <a:pt x="432" y="558"/>
                                </a:lnTo>
                                <a:lnTo>
                                  <a:pt x="439" y="566"/>
                                </a:lnTo>
                                <a:lnTo>
                                  <a:pt x="450" y="567"/>
                                </a:lnTo>
                                <a:lnTo>
                                  <a:pt x="462" y="567"/>
                                </a:lnTo>
                                <a:lnTo>
                                  <a:pt x="473" y="568"/>
                                </a:lnTo>
                                <a:lnTo>
                                  <a:pt x="486" y="568"/>
                                </a:lnTo>
                                <a:lnTo>
                                  <a:pt x="528" y="565"/>
                                </a:lnTo>
                                <a:lnTo>
                                  <a:pt x="583" y="555"/>
                                </a:lnTo>
                                <a:lnTo>
                                  <a:pt x="644" y="535"/>
                                </a:lnTo>
                                <a:lnTo>
                                  <a:pt x="704" y="501"/>
                                </a:lnTo>
                                <a:lnTo>
                                  <a:pt x="755" y="452"/>
                                </a:lnTo>
                                <a:lnTo>
                                  <a:pt x="792" y="383"/>
                                </a:lnTo>
                                <a:lnTo>
                                  <a:pt x="805" y="292"/>
                                </a:lnTo>
                                <a:lnTo>
                                  <a:pt x="790" y="197"/>
                                </a:lnTo>
                                <a:lnTo>
                                  <a:pt x="749" y="124"/>
                                </a:lnTo>
                                <a:lnTo>
                                  <a:pt x="692" y="72"/>
                                </a:lnTo>
                                <a:lnTo>
                                  <a:pt x="683" y="68"/>
                                </a:lnTo>
                                <a:close/>
                              </a:path>
                            </a:pathLst>
                          </a:custGeom>
                          <a:solidFill>
                            <a:srgbClr val="003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7" name="AutoShape 10"/>
                        <wps:cNvSpPr/>
                        <wps:spPr bwMode="auto">
                          <a:xfrm>
                            <a:off x="1788" y="19"/>
                            <a:ext cx="806" cy="977"/>
                          </a:xfrm>
                          <a:custGeom>
                            <a:avLst/>
                            <a:gdLst>
                              <a:gd name="T0" fmla="+- 0 2054 1789"/>
                              <a:gd name="T1" fmla="*/ T0 w 806"/>
                              <a:gd name="T2" fmla="+- 0 20 19"/>
                              <a:gd name="T3" fmla="*/ 20 h 977"/>
                              <a:gd name="T4" fmla="+- 0 1884 1789"/>
                              <a:gd name="T5" fmla="*/ T4 w 806"/>
                              <a:gd name="T6" fmla="+- 0 27 19"/>
                              <a:gd name="T7" fmla="*/ 27 h 977"/>
                              <a:gd name="T8" fmla="+- 0 1799 1789"/>
                              <a:gd name="T9" fmla="*/ T8 w 806"/>
                              <a:gd name="T10" fmla="+- 0 43 19"/>
                              <a:gd name="T11" fmla="*/ 43 h 977"/>
                              <a:gd name="T12" fmla="+- 0 1798 1789"/>
                              <a:gd name="T13" fmla="*/ T12 w 806"/>
                              <a:gd name="T14" fmla="+- 0 73 19"/>
                              <a:gd name="T15" fmla="*/ 73 h 977"/>
                              <a:gd name="T16" fmla="+- 0 1851 1789"/>
                              <a:gd name="T17" fmla="*/ T16 w 806"/>
                              <a:gd name="T18" fmla="+- 0 88 19"/>
                              <a:gd name="T19" fmla="*/ 88 h 977"/>
                              <a:gd name="T20" fmla="+- 0 1906 1789"/>
                              <a:gd name="T21" fmla="*/ T20 w 806"/>
                              <a:gd name="T22" fmla="+- 0 122 19"/>
                              <a:gd name="T23" fmla="*/ 122 h 977"/>
                              <a:gd name="T24" fmla="+- 0 1915 1789"/>
                              <a:gd name="T25" fmla="*/ T24 w 806"/>
                              <a:gd name="T26" fmla="+- 0 261 19"/>
                              <a:gd name="T27" fmla="*/ 261 h 977"/>
                              <a:gd name="T28" fmla="+- 0 1913 1789"/>
                              <a:gd name="T29" fmla="*/ T28 w 806"/>
                              <a:gd name="T30" fmla="+- 0 861 19"/>
                              <a:gd name="T31" fmla="*/ 861 h 977"/>
                              <a:gd name="T32" fmla="+- 0 1880 1789"/>
                              <a:gd name="T33" fmla="*/ T32 w 806"/>
                              <a:gd name="T34" fmla="+- 0 928 19"/>
                              <a:gd name="T35" fmla="*/ 928 h 977"/>
                              <a:gd name="T36" fmla="+- 0 1800 1789"/>
                              <a:gd name="T37" fmla="*/ T36 w 806"/>
                              <a:gd name="T38" fmla="+- 0 946 19"/>
                              <a:gd name="T39" fmla="*/ 946 h 977"/>
                              <a:gd name="T40" fmla="+- 0 1789 1789"/>
                              <a:gd name="T41" fmla="*/ T40 w 806"/>
                              <a:gd name="T42" fmla="+- 0 970 19"/>
                              <a:gd name="T43" fmla="*/ 970 h 977"/>
                              <a:gd name="T44" fmla="+- 0 1803 1789"/>
                              <a:gd name="T45" fmla="*/ T44 w 806"/>
                              <a:gd name="T46" fmla="+- 0 996 19"/>
                              <a:gd name="T47" fmla="*/ 996 h 977"/>
                              <a:gd name="T48" fmla="+- 0 1970 1789"/>
                              <a:gd name="T49" fmla="*/ T48 w 806"/>
                              <a:gd name="T50" fmla="+- 0 992 19"/>
                              <a:gd name="T51" fmla="*/ 992 h 977"/>
                              <a:gd name="T52" fmla="+- 0 2256 1789"/>
                              <a:gd name="T53" fmla="*/ T52 w 806"/>
                              <a:gd name="T54" fmla="+- 0 985 19"/>
                              <a:gd name="T55" fmla="*/ 985 h 977"/>
                              <a:gd name="T56" fmla="+- 0 2256 1789"/>
                              <a:gd name="T57" fmla="*/ T56 w 806"/>
                              <a:gd name="T58" fmla="+- 0 955 19"/>
                              <a:gd name="T59" fmla="*/ 955 h 977"/>
                              <a:gd name="T60" fmla="+- 0 2200 1789"/>
                              <a:gd name="T61" fmla="*/ T60 w 806"/>
                              <a:gd name="T62" fmla="+- 0 938 19"/>
                              <a:gd name="T63" fmla="*/ 938 h 977"/>
                              <a:gd name="T64" fmla="+- 0 2138 1789"/>
                              <a:gd name="T65" fmla="*/ T64 w 806"/>
                              <a:gd name="T66" fmla="+- 0 907 19"/>
                              <a:gd name="T67" fmla="*/ 907 h 977"/>
                              <a:gd name="T68" fmla="+- 0 2125 1789"/>
                              <a:gd name="T69" fmla="*/ T68 w 806"/>
                              <a:gd name="T70" fmla="+- 0 780 19"/>
                              <a:gd name="T71" fmla="*/ 780 h 977"/>
                              <a:gd name="T72" fmla="+- 0 2126 1789"/>
                              <a:gd name="T73" fmla="*/ T72 w 806"/>
                              <a:gd name="T74" fmla="+- 0 125 19"/>
                              <a:gd name="T75" fmla="*/ 125 h 977"/>
                              <a:gd name="T76" fmla="+- 0 2150 1789"/>
                              <a:gd name="T77" fmla="*/ T76 w 806"/>
                              <a:gd name="T78" fmla="+- 0 90 19"/>
                              <a:gd name="T79" fmla="*/ 90 h 977"/>
                              <a:gd name="T80" fmla="+- 0 2472 1789"/>
                              <a:gd name="T81" fmla="*/ T80 w 806"/>
                              <a:gd name="T82" fmla="+- 0 87 19"/>
                              <a:gd name="T83" fmla="*/ 87 h 977"/>
                              <a:gd name="T84" fmla="+- 0 2365 1789"/>
                              <a:gd name="T85" fmla="*/ T84 w 806"/>
                              <a:gd name="T86" fmla="+- 0 41 19"/>
                              <a:gd name="T87" fmla="*/ 41 h 977"/>
                              <a:gd name="T88" fmla="+- 0 2233 1789"/>
                              <a:gd name="T89" fmla="*/ T88 w 806"/>
                              <a:gd name="T90" fmla="+- 0 22 19"/>
                              <a:gd name="T91" fmla="*/ 22 h 977"/>
                              <a:gd name="T92" fmla="+- 0 2251 1789"/>
                              <a:gd name="T93" fmla="*/ T92 w 806"/>
                              <a:gd name="T94" fmla="+- 0 991 19"/>
                              <a:gd name="T95" fmla="*/ 991 h 977"/>
                              <a:gd name="T96" fmla="+- 0 2130 1789"/>
                              <a:gd name="T97" fmla="*/ T96 w 806"/>
                              <a:gd name="T98" fmla="+- 0 992 19"/>
                              <a:gd name="T99" fmla="*/ 992 h 977"/>
                              <a:gd name="T100" fmla="+- 0 2251 1789"/>
                              <a:gd name="T101" fmla="*/ T100 w 806"/>
                              <a:gd name="T102" fmla="+- 0 991 19"/>
                              <a:gd name="T103" fmla="*/ 991 h 977"/>
                              <a:gd name="T104" fmla="+- 0 2182 1789"/>
                              <a:gd name="T105" fmla="*/ T104 w 806"/>
                              <a:gd name="T106" fmla="+- 0 87 19"/>
                              <a:gd name="T107" fmla="*/ 87 h 977"/>
                              <a:gd name="T108" fmla="+- 0 2305 1789"/>
                              <a:gd name="T109" fmla="*/ T108 w 806"/>
                              <a:gd name="T110" fmla="+- 0 135 19"/>
                              <a:gd name="T111" fmla="*/ 135 h 977"/>
                              <a:gd name="T112" fmla="+- 0 2363 1789"/>
                              <a:gd name="T113" fmla="*/ T112 w 806"/>
                              <a:gd name="T114" fmla="+- 0 247 19"/>
                              <a:gd name="T115" fmla="*/ 247 h 977"/>
                              <a:gd name="T116" fmla="+- 0 2364 1789"/>
                              <a:gd name="T117" fmla="*/ T116 w 806"/>
                              <a:gd name="T118" fmla="+- 0 389 19"/>
                              <a:gd name="T119" fmla="*/ 389 h 977"/>
                              <a:gd name="T120" fmla="+- 0 2298 1789"/>
                              <a:gd name="T121" fmla="*/ T120 w 806"/>
                              <a:gd name="T122" fmla="+- 0 508 19"/>
                              <a:gd name="T123" fmla="*/ 508 h 977"/>
                              <a:gd name="T124" fmla="+- 0 2218 1789"/>
                              <a:gd name="T125" fmla="*/ T124 w 806"/>
                              <a:gd name="T126" fmla="+- 0 554 19"/>
                              <a:gd name="T127" fmla="*/ 554 h 977"/>
                              <a:gd name="T128" fmla="+- 0 2221 1789"/>
                              <a:gd name="T129" fmla="*/ T128 w 806"/>
                              <a:gd name="T130" fmla="+- 0 577 19"/>
                              <a:gd name="T131" fmla="*/ 577 h 977"/>
                              <a:gd name="T132" fmla="+- 0 2239 1789"/>
                              <a:gd name="T133" fmla="*/ T132 w 806"/>
                              <a:gd name="T134" fmla="+- 0 586 19"/>
                              <a:gd name="T135" fmla="*/ 586 h 977"/>
                              <a:gd name="T136" fmla="+- 0 2262 1789"/>
                              <a:gd name="T137" fmla="*/ T136 w 806"/>
                              <a:gd name="T138" fmla="+- 0 587 19"/>
                              <a:gd name="T139" fmla="*/ 587 h 977"/>
                              <a:gd name="T140" fmla="+- 0 2317 1789"/>
                              <a:gd name="T141" fmla="*/ T140 w 806"/>
                              <a:gd name="T142" fmla="+- 0 584 19"/>
                              <a:gd name="T143" fmla="*/ 584 h 977"/>
                              <a:gd name="T144" fmla="+- 0 2433 1789"/>
                              <a:gd name="T145" fmla="*/ T144 w 806"/>
                              <a:gd name="T146" fmla="+- 0 554 19"/>
                              <a:gd name="T147" fmla="*/ 554 h 977"/>
                              <a:gd name="T148" fmla="+- 0 2545 1789"/>
                              <a:gd name="T149" fmla="*/ T148 w 806"/>
                              <a:gd name="T150" fmla="+- 0 471 19"/>
                              <a:gd name="T151" fmla="*/ 471 h 977"/>
                              <a:gd name="T152" fmla="+- 0 2594 1789"/>
                              <a:gd name="T153" fmla="*/ T152 w 806"/>
                              <a:gd name="T154" fmla="+- 0 311 19"/>
                              <a:gd name="T155" fmla="*/ 311 h 977"/>
                              <a:gd name="T156" fmla="+- 0 2538 1789"/>
                              <a:gd name="T157" fmla="*/ T156 w 806"/>
                              <a:gd name="T158" fmla="+- 0 143 19"/>
                              <a:gd name="T159" fmla="*/ 143 h 977"/>
                              <a:gd name="T160" fmla="+- 0 2472 1789"/>
                              <a:gd name="T161" fmla="*/ T160 w 806"/>
                              <a:gd name="T162" fmla="+- 0 87 19"/>
                              <a:gd name="T163" fmla="*/ 87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06" h="977">
                                <a:moveTo>
                                  <a:pt x="358" y="0"/>
                                </a:moveTo>
                                <a:lnTo>
                                  <a:pt x="265" y="1"/>
                                </a:lnTo>
                                <a:lnTo>
                                  <a:pt x="177" y="4"/>
                                </a:lnTo>
                                <a:lnTo>
                                  <a:pt x="95" y="8"/>
                                </a:lnTo>
                                <a:lnTo>
                                  <a:pt x="19" y="13"/>
                                </a:lnTo>
                                <a:lnTo>
                                  <a:pt x="10" y="24"/>
                                </a:lnTo>
                                <a:lnTo>
                                  <a:pt x="7" y="39"/>
                                </a:lnTo>
                                <a:lnTo>
                                  <a:pt x="9" y="54"/>
                                </a:lnTo>
                                <a:lnTo>
                                  <a:pt x="16" y="63"/>
                                </a:lnTo>
                                <a:lnTo>
                                  <a:pt x="62" y="69"/>
                                </a:lnTo>
                                <a:lnTo>
                                  <a:pt x="98" y="78"/>
                                </a:lnTo>
                                <a:lnTo>
                                  <a:pt x="117" y="103"/>
                                </a:lnTo>
                                <a:lnTo>
                                  <a:pt x="125" y="154"/>
                                </a:lnTo>
                                <a:lnTo>
                                  <a:pt x="126" y="242"/>
                                </a:lnTo>
                                <a:lnTo>
                                  <a:pt x="126" y="761"/>
                                </a:lnTo>
                                <a:lnTo>
                                  <a:pt x="124" y="842"/>
                                </a:lnTo>
                                <a:lnTo>
                                  <a:pt x="114" y="887"/>
                                </a:lnTo>
                                <a:lnTo>
                                  <a:pt x="91" y="909"/>
                                </a:lnTo>
                                <a:lnTo>
                                  <a:pt x="52" y="919"/>
                                </a:lnTo>
                                <a:lnTo>
                                  <a:pt x="11" y="927"/>
                                </a:lnTo>
                                <a:lnTo>
                                  <a:pt x="2" y="936"/>
                                </a:lnTo>
                                <a:lnTo>
                                  <a:pt x="0" y="951"/>
                                </a:lnTo>
                                <a:lnTo>
                                  <a:pt x="4" y="966"/>
                                </a:lnTo>
                                <a:lnTo>
                                  <a:pt x="14" y="977"/>
                                </a:lnTo>
                                <a:lnTo>
                                  <a:pt x="127" y="973"/>
                                </a:lnTo>
                                <a:lnTo>
                                  <a:pt x="181" y="973"/>
                                </a:lnTo>
                                <a:lnTo>
                                  <a:pt x="462" y="972"/>
                                </a:lnTo>
                                <a:lnTo>
                                  <a:pt x="467" y="966"/>
                                </a:lnTo>
                                <a:lnTo>
                                  <a:pt x="470" y="951"/>
                                </a:lnTo>
                                <a:lnTo>
                                  <a:pt x="467" y="936"/>
                                </a:lnTo>
                                <a:lnTo>
                                  <a:pt x="458" y="927"/>
                                </a:lnTo>
                                <a:lnTo>
                                  <a:pt x="411" y="919"/>
                                </a:lnTo>
                                <a:lnTo>
                                  <a:pt x="371" y="910"/>
                                </a:lnTo>
                                <a:lnTo>
                                  <a:pt x="349" y="888"/>
                                </a:lnTo>
                                <a:lnTo>
                                  <a:pt x="339" y="842"/>
                                </a:lnTo>
                                <a:lnTo>
                                  <a:pt x="336" y="761"/>
                                </a:lnTo>
                                <a:lnTo>
                                  <a:pt x="336" y="142"/>
                                </a:lnTo>
                                <a:lnTo>
                                  <a:pt x="337" y="106"/>
                                </a:lnTo>
                                <a:lnTo>
                                  <a:pt x="344" y="83"/>
                                </a:lnTo>
                                <a:lnTo>
                                  <a:pt x="361" y="71"/>
                                </a:lnTo>
                                <a:lnTo>
                                  <a:pt x="393" y="68"/>
                                </a:lnTo>
                                <a:lnTo>
                                  <a:pt x="683" y="68"/>
                                </a:lnTo>
                                <a:lnTo>
                                  <a:pt x="626" y="38"/>
                                </a:lnTo>
                                <a:lnTo>
                                  <a:pt x="576" y="22"/>
                                </a:lnTo>
                                <a:lnTo>
                                  <a:pt x="516" y="10"/>
                                </a:lnTo>
                                <a:lnTo>
                                  <a:pt x="444" y="3"/>
                                </a:lnTo>
                                <a:lnTo>
                                  <a:pt x="358" y="0"/>
                                </a:lnTo>
                                <a:close/>
                                <a:moveTo>
                                  <a:pt x="462" y="972"/>
                                </a:moveTo>
                                <a:lnTo>
                                  <a:pt x="233" y="972"/>
                                </a:lnTo>
                                <a:lnTo>
                                  <a:pt x="341" y="973"/>
                                </a:lnTo>
                                <a:lnTo>
                                  <a:pt x="458" y="977"/>
                                </a:lnTo>
                                <a:lnTo>
                                  <a:pt x="462" y="972"/>
                                </a:lnTo>
                                <a:close/>
                                <a:moveTo>
                                  <a:pt x="683" y="68"/>
                                </a:moveTo>
                                <a:lnTo>
                                  <a:pt x="393" y="68"/>
                                </a:lnTo>
                                <a:lnTo>
                                  <a:pt x="464" y="81"/>
                                </a:lnTo>
                                <a:lnTo>
                                  <a:pt x="516" y="116"/>
                                </a:lnTo>
                                <a:lnTo>
                                  <a:pt x="553" y="167"/>
                                </a:lnTo>
                                <a:lnTo>
                                  <a:pt x="574" y="228"/>
                                </a:lnTo>
                                <a:lnTo>
                                  <a:pt x="581" y="293"/>
                                </a:lnTo>
                                <a:lnTo>
                                  <a:pt x="575" y="370"/>
                                </a:lnTo>
                                <a:lnTo>
                                  <a:pt x="553" y="436"/>
                                </a:lnTo>
                                <a:lnTo>
                                  <a:pt x="509" y="489"/>
                                </a:lnTo>
                                <a:lnTo>
                                  <a:pt x="434" y="526"/>
                                </a:lnTo>
                                <a:lnTo>
                                  <a:pt x="429" y="535"/>
                                </a:lnTo>
                                <a:lnTo>
                                  <a:pt x="428" y="547"/>
                                </a:lnTo>
                                <a:lnTo>
                                  <a:pt x="432" y="558"/>
                                </a:lnTo>
                                <a:lnTo>
                                  <a:pt x="439" y="566"/>
                                </a:lnTo>
                                <a:lnTo>
                                  <a:pt x="450" y="567"/>
                                </a:lnTo>
                                <a:lnTo>
                                  <a:pt x="462" y="567"/>
                                </a:lnTo>
                                <a:lnTo>
                                  <a:pt x="473" y="568"/>
                                </a:lnTo>
                                <a:lnTo>
                                  <a:pt x="486" y="568"/>
                                </a:lnTo>
                                <a:lnTo>
                                  <a:pt x="528" y="565"/>
                                </a:lnTo>
                                <a:lnTo>
                                  <a:pt x="583" y="555"/>
                                </a:lnTo>
                                <a:lnTo>
                                  <a:pt x="644" y="535"/>
                                </a:lnTo>
                                <a:lnTo>
                                  <a:pt x="704" y="501"/>
                                </a:lnTo>
                                <a:lnTo>
                                  <a:pt x="756" y="452"/>
                                </a:lnTo>
                                <a:lnTo>
                                  <a:pt x="792" y="383"/>
                                </a:lnTo>
                                <a:lnTo>
                                  <a:pt x="805" y="292"/>
                                </a:lnTo>
                                <a:lnTo>
                                  <a:pt x="790" y="197"/>
                                </a:lnTo>
                                <a:lnTo>
                                  <a:pt x="749" y="124"/>
                                </a:lnTo>
                                <a:lnTo>
                                  <a:pt x="692" y="72"/>
                                </a:lnTo>
                                <a:lnTo>
                                  <a:pt x="683" y="68"/>
                                </a:lnTo>
                                <a:close/>
                              </a:path>
                            </a:pathLst>
                          </a:custGeom>
                          <a:solidFill>
                            <a:srgbClr val="003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8" name="AutoShape 9"/>
                        <wps:cNvSpPr/>
                        <wps:spPr bwMode="auto">
                          <a:xfrm>
                            <a:off x="2571" y="19"/>
                            <a:ext cx="976" cy="981"/>
                          </a:xfrm>
                          <a:custGeom>
                            <a:avLst/>
                            <a:gdLst>
                              <a:gd name="T0" fmla="+- 0 2950 2571"/>
                              <a:gd name="T1" fmla="*/ T0 w 976"/>
                              <a:gd name="T2" fmla="+- 0 567 19"/>
                              <a:gd name="T3" fmla="*/ 567 h 981"/>
                              <a:gd name="T4" fmla="+- 0 2996 2571"/>
                              <a:gd name="T5" fmla="*/ T4 w 976"/>
                              <a:gd name="T6" fmla="+- 0 578 19"/>
                              <a:gd name="T7" fmla="*/ 578 h 981"/>
                              <a:gd name="T8" fmla="+- 0 3027 2571"/>
                              <a:gd name="T9" fmla="*/ T8 w 976"/>
                              <a:gd name="T10" fmla="+- 0 619 19"/>
                              <a:gd name="T11" fmla="*/ 619 h 981"/>
                              <a:gd name="T12" fmla="+- 0 3080 2571"/>
                              <a:gd name="T13" fmla="*/ T12 w 976"/>
                              <a:gd name="T14" fmla="+- 0 732 19"/>
                              <a:gd name="T15" fmla="*/ 732 h 981"/>
                              <a:gd name="T16" fmla="+- 0 3142 2571"/>
                              <a:gd name="T17" fmla="*/ T16 w 976"/>
                              <a:gd name="T18" fmla="+- 0 846 19"/>
                              <a:gd name="T19" fmla="*/ 846 h 981"/>
                              <a:gd name="T20" fmla="+- 0 3258 2571"/>
                              <a:gd name="T21" fmla="*/ T20 w 976"/>
                              <a:gd name="T22" fmla="+- 0 963 19"/>
                              <a:gd name="T23" fmla="*/ 963 h 981"/>
                              <a:gd name="T24" fmla="+- 0 3426 2571"/>
                              <a:gd name="T25" fmla="*/ T24 w 976"/>
                              <a:gd name="T26" fmla="+- 0 1000 19"/>
                              <a:gd name="T27" fmla="*/ 1000 h 981"/>
                              <a:gd name="T28" fmla="+- 0 3492 2571"/>
                              <a:gd name="T29" fmla="*/ T28 w 976"/>
                              <a:gd name="T30" fmla="+- 0 997 19"/>
                              <a:gd name="T31" fmla="*/ 997 h 981"/>
                              <a:gd name="T32" fmla="+- 0 3542 2571"/>
                              <a:gd name="T33" fmla="*/ T32 w 976"/>
                              <a:gd name="T34" fmla="+- 0 987 19"/>
                              <a:gd name="T35" fmla="*/ 987 h 981"/>
                              <a:gd name="T36" fmla="+- 0 3547 2571"/>
                              <a:gd name="T37" fmla="*/ T36 w 976"/>
                              <a:gd name="T38" fmla="+- 0 967 19"/>
                              <a:gd name="T39" fmla="*/ 967 h 981"/>
                              <a:gd name="T40" fmla="+- 0 3536 2571"/>
                              <a:gd name="T41" fmla="*/ T40 w 976"/>
                              <a:gd name="T42" fmla="+- 0 949 19"/>
                              <a:gd name="T43" fmla="*/ 949 h 981"/>
                              <a:gd name="T44" fmla="+- 0 3493 2571"/>
                              <a:gd name="T45" fmla="*/ T44 w 976"/>
                              <a:gd name="T46" fmla="+- 0 939 19"/>
                              <a:gd name="T47" fmla="*/ 939 h 981"/>
                              <a:gd name="T48" fmla="+- 0 3438 2571"/>
                              <a:gd name="T49" fmla="*/ T48 w 976"/>
                              <a:gd name="T50" fmla="+- 0 908 19"/>
                              <a:gd name="T51" fmla="*/ 908 h 981"/>
                              <a:gd name="T52" fmla="+- 0 3355 2571"/>
                              <a:gd name="T53" fmla="*/ T52 w 976"/>
                              <a:gd name="T54" fmla="+- 0 809 19"/>
                              <a:gd name="T55" fmla="*/ 809 h 981"/>
                              <a:gd name="T56" fmla="+- 0 3265 2571"/>
                              <a:gd name="T57" fmla="*/ T56 w 976"/>
                              <a:gd name="T58" fmla="+- 0 649 19"/>
                              <a:gd name="T59" fmla="*/ 649 h 981"/>
                              <a:gd name="T60" fmla="+- 0 2957 2571"/>
                              <a:gd name="T61" fmla="*/ T60 w 976"/>
                              <a:gd name="T62" fmla="+- 0 19 19"/>
                              <a:gd name="T63" fmla="*/ 19 h 981"/>
                              <a:gd name="T64" fmla="+- 0 2801 2571"/>
                              <a:gd name="T65" fmla="*/ T64 w 976"/>
                              <a:gd name="T66" fmla="+- 0 22 19"/>
                              <a:gd name="T67" fmla="*/ 22 h 981"/>
                              <a:gd name="T68" fmla="+- 0 2660 2571"/>
                              <a:gd name="T69" fmla="*/ T68 w 976"/>
                              <a:gd name="T70" fmla="+- 0 28 19"/>
                              <a:gd name="T71" fmla="*/ 28 h 981"/>
                              <a:gd name="T72" fmla="+- 0 2583 2571"/>
                              <a:gd name="T73" fmla="*/ T72 w 976"/>
                              <a:gd name="T74" fmla="+- 0 42 19"/>
                              <a:gd name="T75" fmla="*/ 42 h 981"/>
                              <a:gd name="T76" fmla="+- 0 2582 2571"/>
                              <a:gd name="T77" fmla="*/ T76 w 976"/>
                              <a:gd name="T78" fmla="+- 0 74 19"/>
                              <a:gd name="T79" fmla="*/ 74 h 981"/>
                              <a:gd name="T80" fmla="+- 0 2630 2571"/>
                              <a:gd name="T81" fmla="*/ T80 w 976"/>
                              <a:gd name="T82" fmla="+- 0 89 19"/>
                              <a:gd name="T83" fmla="*/ 89 h 981"/>
                              <a:gd name="T84" fmla="+- 0 2685 2571"/>
                              <a:gd name="T85" fmla="*/ T84 w 976"/>
                              <a:gd name="T86" fmla="+- 0 124 19"/>
                              <a:gd name="T87" fmla="*/ 124 h 981"/>
                              <a:gd name="T88" fmla="+- 0 2695 2571"/>
                              <a:gd name="T89" fmla="*/ T88 w 976"/>
                              <a:gd name="T90" fmla="+- 0 261 19"/>
                              <a:gd name="T91" fmla="*/ 261 h 981"/>
                              <a:gd name="T92" fmla="+- 0 2692 2571"/>
                              <a:gd name="T93" fmla="*/ T92 w 976"/>
                              <a:gd name="T94" fmla="+- 0 860 19"/>
                              <a:gd name="T95" fmla="*/ 860 h 981"/>
                              <a:gd name="T96" fmla="+- 0 2659 2571"/>
                              <a:gd name="T97" fmla="*/ T96 w 976"/>
                              <a:gd name="T98" fmla="+- 0 926 19"/>
                              <a:gd name="T99" fmla="*/ 926 h 981"/>
                              <a:gd name="T100" fmla="+- 0 2580 2571"/>
                              <a:gd name="T101" fmla="*/ T100 w 976"/>
                              <a:gd name="T102" fmla="+- 0 944 19"/>
                              <a:gd name="T103" fmla="*/ 944 h 981"/>
                              <a:gd name="T104" fmla="+- 0 2571 2571"/>
                              <a:gd name="T105" fmla="*/ T104 w 976"/>
                              <a:gd name="T106" fmla="+- 0 969 19"/>
                              <a:gd name="T107" fmla="*/ 969 h 981"/>
                              <a:gd name="T108" fmla="+- 0 2580 2571"/>
                              <a:gd name="T109" fmla="*/ T108 w 976"/>
                              <a:gd name="T110" fmla="+- 0 996 19"/>
                              <a:gd name="T111" fmla="*/ 996 h 981"/>
                              <a:gd name="T112" fmla="+- 0 2741 2571"/>
                              <a:gd name="T113" fmla="*/ T112 w 976"/>
                              <a:gd name="T114" fmla="+- 0 992 19"/>
                              <a:gd name="T115" fmla="*/ 992 h 981"/>
                              <a:gd name="T116" fmla="+- 0 3016 2571"/>
                              <a:gd name="T117" fmla="*/ T116 w 976"/>
                              <a:gd name="T118" fmla="+- 0 985 19"/>
                              <a:gd name="T119" fmla="*/ 985 h 981"/>
                              <a:gd name="T120" fmla="+- 0 3016 2571"/>
                              <a:gd name="T121" fmla="*/ T120 w 976"/>
                              <a:gd name="T122" fmla="+- 0 954 19"/>
                              <a:gd name="T123" fmla="*/ 954 h 981"/>
                              <a:gd name="T124" fmla="+- 0 2970 2571"/>
                              <a:gd name="T125" fmla="*/ T124 w 976"/>
                              <a:gd name="T126" fmla="+- 0 937 19"/>
                              <a:gd name="T127" fmla="*/ 937 h 981"/>
                              <a:gd name="T128" fmla="+- 0 2908 2571"/>
                              <a:gd name="T129" fmla="*/ T128 w 976"/>
                              <a:gd name="T130" fmla="+- 0 905 19"/>
                              <a:gd name="T131" fmla="*/ 905 h 981"/>
                              <a:gd name="T132" fmla="+- 0 2895 2571"/>
                              <a:gd name="T133" fmla="*/ T132 w 976"/>
                              <a:gd name="T134" fmla="+- 0 780 19"/>
                              <a:gd name="T135" fmla="*/ 780 h 981"/>
                              <a:gd name="T136" fmla="+- 0 2897 2571"/>
                              <a:gd name="T137" fmla="*/ T136 w 976"/>
                              <a:gd name="T138" fmla="+- 0 582 19"/>
                              <a:gd name="T139" fmla="*/ 582 h 981"/>
                              <a:gd name="T140" fmla="+- 0 2920 2571"/>
                              <a:gd name="T141" fmla="*/ T140 w 976"/>
                              <a:gd name="T142" fmla="+- 0 568 19"/>
                              <a:gd name="T143" fmla="*/ 568 h 981"/>
                              <a:gd name="T144" fmla="+- 0 3224 2571"/>
                              <a:gd name="T145" fmla="*/ T144 w 976"/>
                              <a:gd name="T146" fmla="+- 0 567 19"/>
                              <a:gd name="T147" fmla="*/ 567 h 981"/>
                              <a:gd name="T148" fmla="+- 0 3203 2571"/>
                              <a:gd name="T149" fmla="*/ T148 w 976"/>
                              <a:gd name="T150" fmla="+- 0 525 19"/>
                              <a:gd name="T151" fmla="*/ 525 h 981"/>
                              <a:gd name="T152" fmla="+- 0 3218 2571"/>
                              <a:gd name="T153" fmla="*/ T152 w 976"/>
                              <a:gd name="T154" fmla="+- 0 509 19"/>
                              <a:gd name="T155" fmla="*/ 509 h 981"/>
                              <a:gd name="T156" fmla="+- 0 2986 2571"/>
                              <a:gd name="T157" fmla="*/ T156 w 976"/>
                              <a:gd name="T158" fmla="+- 0 503 19"/>
                              <a:gd name="T159" fmla="*/ 503 h 981"/>
                              <a:gd name="T160" fmla="+- 0 2908 2571"/>
                              <a:gd name="T161" fmla="*/ T160 w 976"/>
                              <a:gd name="T162" fmla="+- 0 494 19"/>
                              <a:gd name="T163" fmla="*/ 494 h 981"/>
                              <a:gd name="T164" fmla="+- 0 2895 2571"/>
                              <a:gd name="T165" fmla="*/ T164 w 976"/>
                              <a:gd name="T166" fmla="+- 0 447 19"/>
                              <a:gd name="T167" fmla="*/ 447 h 981"/>
                              <a:gd name="T168" fmla="+- 0 2897 2571"/>
                              <a:gd name="T169" fmla="*/ T168 w 976"/>
                              <a:gd name="T170" fmla="+- 0 120 19"/>
                              <a:gd name="T171" fmla="*/ 120 h 981"/>
                              <a:gd name="T172" fmla="+- 0 2923 2571"/>
                              <a:gd name="T173" fmla="*/ T172 w 976"/>
                              <a:gd name="T174" fmla="+- 0 88 19"/>
                              <a:gd name="T175" fmla="*/ 88 h 981"/>
                              <a:gd name="T176" fmla="+- 0 3264 2571"/>
                              <a:gd name="T177" fmla="*/ T176 w 976"/>
                              <a:gd name="T178" fmla="+- 0 87 19"/>
                              <a:gd name="T179" fmla="*/ 87 h 981"/>
                              <a:gd name="T180" fmla="+- 0 3194 2571"/>
                              <a:gd name="T181" fmla="*/ T180 w 976"/>
                              <a:gd name="T182" fmla="+- 0 49 19"/>
                              <a:gd name="T183" fmla="*/ 49 h 981"/>
                              <a:gd name="T184" fmla="+- 0 3047 2571"/>
                              <a:gd name="T185" fmla="*/ T184 w 976"/>
                              <a:gd name="T186" fmla="+- 0 23 19"/>
                              <a:gd name="T187" fmla="*/ 23 h 981"/>
                              <a:gd name="T188" fmla="+- 0 3012 2571"/>
                              <a:gd name="T189" fmla="*/ T188 w 976"/>
                              <a:gd name="T190" fmla="+- 0 991 19"/>
                              <a:gd name="T191" fmla="*/ 991 h 981"/>
                              <a:gd name="T192" fmla="+- 0 2847 2571"/>
                              <a:gd name="T193" fmla="*/ T192 w 976"/>
                              <a:gd name="T194" fmla="+- 0 992 19"/>
                              <a:gd name="T195" fmla="*/ 992 h 981"/>
                              <a:gd name="T196" fmla="+- 0 3010 2571"/>
                              <a:gd name="T197" fmla="*/ T196 w 976"/>
                              <a:gd name="T198" fmla="+- 0 996 19"/>
                              <a:gd name="T199" fmla="*/ 996 h 981"/>
                              <a:gd name="T200" fmla="+- 0 3264 2571"/>
                              <a:gd name="T201" fmla="*/ T200 w 976"/>
                              <a:gd name="T202" fmla="+- 0 87 19"/>
                              <a:gd name="T203" fmla="*/ 87 h 981"/>
                              <a:gd name="T204" fmla="+- 0 3022 2571"/>
                              <a:gd name="T205" fmla="*/ T204 w 976"/>
                              <a:gd name="T206" fmla="+- 0 96 19"/>
                              <a:gd name="T207" fmla="*/ 96 h 981"/>
                              <a:gd name="T208" fmla="+- 0 3116 2571"/>
                              <a:gd name="T209" fmla="*/ T208 w 976"/>
                              <a:gd name="T210" fmla="+- 0 170 19"/>
                              <a:gd name="T211" fmla="*/ 170 h 981"/>
                              <a:gd name="T212" fmla="+- 0 3151 2571"/>
                              <a:gd name="T213" fmla="*/ T212 w 976"/>
                              <a:gd name="T214" fmla="+- 0 304 19"/>
                              <a:gd name="T215" fmla="*/ 304 h 981"/>
                              <a:gd name="T216" fmla="+- 0 3134 2571"/>
                              <a:gd name="T217" fmla="*/ T216 w 976"/>
                              <a:gd name="T218" fmla="+- 0 406 19"/>
                              <a:gd name="T219" fmla="*/ 406 h 981"/>
                              <a:gd name="T220" fmla="+- 0 3098 2571"/>
                              <a:gd name="T221" fmla="*/ T220 w 976"/>
                              <a:gd name="T222" fmla="+- 0 462 19"/>
                              <a:gd name="T223" fmla="*/ 462 h 981"/>
                              <a:gd name="T224" fmla="+- 0 3051 2571"/>
                              <a:gd name="T225" fmla="*/ T224 w 976"/>
                              <a:gd name="T226" fmla="+- 0 493 19"/>
                              <a:gd name="T227" fmla="*/ 493 h 981"/>
                              <a:gd name="T228" fmla="+- 0 2986 2571"/>
                              <a:gd name="T229" fmla="*/ T228 w 976"/>
                              <a:gd name="T230" fmla="+- 0 503 19"/>
                              <a:gd name="T231" fmla="*/ 503 h 981"/>
                              <a:gd name="T232" fmla="+- 0 3271 2571"/>
                              <a:gd name="T233" fmla="*/ T232 w 976"/>
                              <a:gd name="T234" fmla="+- 0 479 19"/>
                              <a:gd name="T235" fmla="*/ 479 h 981"/>
                              <a:gd name="T236" fmla="+- 0 3359 2571"/>
                              <a:gd name="T237" fmla="*/ T236 w 976"/>
                              <a:gd name="T238" fmla="+- 0 374 19"/>
                              <a:gd name="T239" fmla="*/ 374 h 981"/>
                              <a:gd name="T240" fmla="+- 0 3365 2571"/>
                              <a:gd name="T241" fmla="*/ T240 w 976"/>
                              <a:gd name="T242" fmla="+- 0 222 19"/>
                              <a:gd name="T243" fmla="*/ 222 h 981"/>
                              <a:gd name="T244" fmla="+- 0 3300 2571"/>
                              <a:gd name="T245" fmla="*/ T244 w 976"/>
                              <a:gd name="T246" fmla="+- 0 114 19"/>
                              <a:gd name="T247" fmla="*/ 114 h 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76" h="981">
                                <a:moveTo>
                                  <a:pt x="653" y="548"/>
                                </a:moveTo>
                                <a:lnTo>
                                  <a:pt x="379" y="548"/>
                                </a:lnTo>
                                <a:lnTo>
                                  <a:pt x="404" y="551"/>
                                </a:lnTo>
                                <a:lnTo>
                                  <a:pt x="425" y="559"/>
                                </a:lnTo>
                                <a:lnTo>
                                  <a:pt x="442" y="575"/>
                                </a:lnTo>
                                <a:lnTo>
                                  <a:pt x="456" y="600"/>
                                </a:lnTo>
                                <a:lnTo>
                                  <a:pt x="482" y="657"/>
                                </a:lnTo>
                                <a:lnTo>
                                  <a:pt x="509" y="713"/>
                                </a:lnTo>
                                <a:lnTo>
                                  <a:pt x="538" y="770"/>
                                </a:lnTo>
                                <a:lnTo>
                                  <a:pt x="571" y="827"/>
                                </a:lnTo>
                                <a:lnTo>
                                  <a:pt x="624" y="896"/>
                                </a:lnTo>
                                <a:lnTo>
                                  <a:pt x="687" y="944"/>
                                </a:lnTo>
                                <a:lnTo>
                                  <a:pt x="763" y="972"/>
                                </a:lnTo>
                                <a:lnTo>
                                  <a:pt x="855" y="981"/>
                                </a:lnTo>
                                <a:lnTo>
                                  <a:pt x="889" y="980"/>
                                </a:lnTo>
                                <a:lnTo>
                                  <a:pt x="921" y="978"/>
                                </a:lnTo>
                                <a:lnTo>
                                  <a:pt x="950" y="974"/>
                                </a:lnTo>
                                <a:lnTo>
                                  <a:pt x="971" y="968"/>
                                </a:lnTo>
                                <a:lnTo>
                                  <a:pt x="975" y="959"/>
                                </a:lnTo>
                                <a:lnTo>
                                  <a:pt x="976" y="948"/>
                                </a:lnTo>
                                <a:lnTo>
                                  <a:pt x="973" y="938"/>
                                </a:lnTo>
                                <a:lnTo>
                                  <a:pt x="965" y="930"/>
                                </a:lnTo>
                                <a:lnTo>
                                  <a:pt x="946" y="927"/>
                                </a:lnTo>
                                <a:lnTo>
                                  <a:pt x="922" y="920"/>
                                </a:lnTo>
                                <a:lnTo>
                                  <a:pt x="895" y="908"/>
                                </a:lnTo>
                                <a:lnTo>
                                  <a:pt x="867" y="889"/>
                                </a:lnTo>
                                <a:lnTo>
                                  <a:pt x="826" y="846"/>
                                </a:lnTo>
                                <a:lnTo>
                                  <a:pt x="784" y="790"/>
                                </a:lnTo>
                                <a:lnTo>
                                  <a:pt x="741" y="719"/>
                                </a:lnTo>
                                <a:lnTo>
                                  <a:pt x="694" y="630"/>
                                </a:lnTo>
                                <a:lnTo>
                                  <a:pt x="653" y="548"/>
                                </a:lnTo>
                                <a:close/>
                                <a:moveTo>
                                  <a:pt x="386" y="0"/>
                                </a:moveTo>
                                <a:lnTo>
                                  <a:pt x="305" y="1"/>
                                </a:lnTo>
                                <a:lnTo>
                                  <a:pt x="230" y="3"/>
                                </a:lnTo>
                                <a:lnTo>
                                  <a:pt x="158" y="5"/>
                                </a:lnTo>
                                <a:lnTo>
                                  <a:pt x="89" y="9"/>
                                </a:lnTo>
                                <a:lnTo>
                                  <a:pt x="22" y="13"/>
                                </a:lnTo>
                                <a:lnTo>
                                  <a:pt x="12" y="23"/>
                                </a:lnTo>
                                <a:lnTo>
                                  <a:pt x="9" y="39"/>
                                </a:lnTo>
                                <a:lnTo>
                                  <a:pt x="11" y="55"/>
                                </a:lnTo>
                                <a:lnTo>
                                  <a:pt x="19" y="65"/>
                                </a:lnTo>
                                <a:lnTo>
                                  <a:pt x="59" y="70"/>
                                </a:lnTo>
                                <a:lnTo>
                                  <a:pt x="95" y="80"/>
                                </a:lnTo>
                                <a:lnTo>
                                  <a:pt x="114" y="105"/>
                                </a:lnTo>
                                <a:lnTo>
                                  <a:pt x="122" y="155"/>
                                </a:lnTo>
                                <a:lnTo>
                                  <a:pt x="124" y="242"/>
                                </a:lnTo>
                                <a:lnTo>
                                  <a:pt x="124" y="761"/>
                                </a:lnTo>
                                <a:lnTo>
                                  <a:pt x="121" y="841"/>
                                </a:lnTo>
                                <a:lnTo>
                                  <a:pt x="111" y="886"/>
                                </a:lnTo>
                                <a:lnTo>
                                  <a:pt x="88" y="907"/>
                                </a:lnTo>
                                <a:lnTo>
                                  <a:pt x="49" y="918"/>
                                </a:lnTo>
                                <a:lnTo>
                                  <a:pt x="9" y="925"/>
                                </a:lnTo>
                                <a:lnTo>
                                  <a:pt x="3" y="935"/>
                                </a:lnTo>
                                <a:lnTo>
                                  <a:pt x="0" y="950"/>
                                </a:lnTo>
                                <a:lnTo>
                                  <a:pt x="3" y="966"/>
                                </a:lnTo>
                                <a:lnTo>
                                  <a:pt x="9" y="977"/>
                                </a:lnTo>
                                <a:lnTo>
                                  <a:pt x="117" y="973"/>
                                </a:lnTo>
                                <a:lnTo>
                                  <a:pt x="170" y="973"/>
                                </a:lnTo>
                                <a:lnTo>
                                  <a:pt x="441" y="972"/>
                                </a:lnTo>
                                <a:lnTo>
                                  <a:pt x="445" y="966"/>
                                </a:lnTo>
                                <a:lnTo>
                                  <a:pt x="447" y="950"/>
                                </a:lnTo>
                                <a:lnTo>
                                  <a:pt x="445" y="935"/>
                                </a:lnTo>
                                <a:lnTo>
                                  <a:pt x="439" y="925"/>
                                </a:lnTo>
                                <a:lnTo>
                                  <a:pt x="399" y="918"/>
                                </a:lnTo>
                                <a:lnTo>
                                  <a:pt x="360" y="907"/>
                                </a:lnTo>
                                <a:lnTo>
                                  <a:pt x="337" y="886"/>
                                </a:lnTo>
                                <a:lnTo>
                                  <a:pt x="327" y="841"/>
                                </a:lnTo>
                                <a:lnTo>
                                  <a:pt x="324" y="761"/>
                                </a:lnTo>
                                <a:lnTo>
                                  <a:pt x="324" y="581"/>
                                </a:lnTo>
                                <a:lnTo>
                                  <a:pt x="326" y="563"/>
                                </a:lnTo>
                                <a:lnTo>
                                  <a:pt x="332" y="554"/>
                                </a:lnTo>
                                <a:lnTo>
                                  <a:pt x="349" y="549"/>
                                </a:lnTo>
                                <a:lnTo>
                                  <a:pt x="379" y="548"/>
                                </a:lnTo>
                                <a:lnTo>
                                  <a:pt x="653" y="548"/>
                                </a:lnTo>
                                <a:lnTo>
                                  <a:pt x="640" y="522"/>
                                </a:lnTo>
                                <a:lnTo>
                                  <a:pt x="632" y="506"/>
                                </a:lnTo>
                                <a:lnTo>
                                  <a:pt x="632" y="497"/>
                                </a:lnTo>
                                <a:lnTo>
                                  <a:pt x="647" y="490"/>
                                </a:lnTo>
                                <a:lnTo>
                                  <a:pt x="657" y="484"/>
                                </a:lnTo>
                                <a:lnTo>
                                  <a:pt x="415" y="484"/>
                                </a:lnTo>
                                <a:lnTo>
                                  <a:pt x="365" y="482"/>
                                </a:lnTo>
                                <a:lnTo>
                                  <a:pt x="337" y="475"/>
                                </a:lnTo>
                                <a:lnTo>
                                  <a:pt x="327" y="459"/>
                                </a:lnTo>
                                <a:lnTo>
                                  <a:pt x="324" y="428"/>
                                </a:lnTo>
                                <a:lnTo>
                                  <a:pt x="324" y="142"/>
                                </a:lnTo>
                                <a:lnTo>
                                  <a:pt x="326" y="101"/>
                                </a:lnTo>
                                <a:lnTo>
                                  <a:pt x="333" y="79"/>
                                </a:lnTo>
                                <a:lnTo>
                                  <a:pt x="352" y="69"/>
                                </a:lnTo>
                                <a:lnTo>
                                  <a:pt x="388" y="68"/>
                                </a:lnTo>
                                <a:lnTo>
                                  <a:pt x="693" y="68"/>
                                </a:lnTo>
                                <a:lnTo>
                                  <a:pt x="673" y="53"/>
                                </a:lnTo>
                                <a:lnTo>
                                  <a:pt x="623" y="30"/>
                                </a:lnTo>
                                <a:lnTo>
                                  <a:pt x="556" y="14"/>
                                </a:lnTo>
                                <a:lnTo>
                                  <a:pt x="476" y="4"/>
                                </a:lnTo>
                                <a:lnTo>
                                  <a:pt x="386" y="0"/>
                                </a:lnTo>
                                <a:close/>
                                <a:moveTo>
                                  <a:pt x="441" y="972"/>
                                </a:moveTo>
                                <a:lnTo>
                                  <a:pt x="223" y="972"/>
                                </a:lnTo>
                                <a:lnTo>
                                  <a:pt x="276" y="973"/>
                                </a:lnTo>
                                <a:lnTo>
                                  <a:pt x="328" y="973"/>
                                </a:lnTo>
                                <a:lnTo>
                                  <a:pt x="439" y="977"/>
                                </a:lnTo>
                                <a:lnTo>
                                  <a:pt x="441" y="972"/>
                                </a:lnTo>
                                <a:close/>
                                <a:moveTo>
                                  <a:pt x="693" y="68"/>
                                </a:moveTo>
                                <a:lnTo>
                                  <a:pt x="388" y="68"/>
                                </a:lnTo>
                                <a:lnTo>
                                  <a:pt x="451" y="77"/>
                                </a:lnTo>
                                <a:lnTo>
                                  <a:pt x="505" y="106"/>
                                </a:lnTo>
                                <a:lnTo>
                                  <a:pt x="545" y="151"/>
                                </a:lnTo>
                                <a:lnTo>
                                  <a:pt x="571" y="211"/>
                                </a:lnTo>
                                <a:lnTo>
                                  <a:pt x="580" y="285"/>
                                </a:lnTo>
                                <a:lnTo>
                                  <a:pt x="575" y="342"/>
                                </a:lnTo>
                                <a:lnTo>
                                  <a:pt x="563" y="387"/>
                                </a:lnTo>
                                <a:lnTo>
                                  <a:pt x="546" y="420"/>
                                </a:lnTo>
                                <a:lnTo>
                                  <a:pt x="527" y="443"/>
                                </a:lnTo>
                                <a:lnTo>
                                  <a:pt x="505" y="461"/>
                                </a:lnTo>
                                <a:lnTo>
                                  <a:pt x="480" y="474"/>
                                </a:lnTo>
                                <a:lnTo>
                                  <a:pt x="451" y="481"/>
                                </a:lnTo>
                                <a:lnTo>
                                  <a:pt x="415" y="484"/>
                                </a:lnTo>
                                <a:lnTo>
                                  <a:pt x="657" y="484"/>
                                </a:lnTo>
                                <a:lnTo>
                                  <a:pt x="700" y="460"/>
                                </a:lnTo>
                                <a:lnTo>
                                  <a:pt x="750" y="416"/>
                                </a:lnTo>
                                <a:lnTo>
                                  <a:pt x="788" y="355"/>
                                </a:lnTo>
                                <a:lnTo>
                                  <a:pt x="802" y="270"/>
                                </a:lnTo>
                                <a:lnTo>
                                  <a:pt x="794" y="203"/>
                                </a:lnTo>
                                <a:lnTo>
                                  <a:pt x="770" y="145"/>
                                </a:lnTo>
                                <a:lnTo>
                                  <a:pt x="729" y="95"/>
                                </a:lnTo>
                                <a:lnTo>
                                  <a:pt x="693" y="68"/>
                                </a:lnTo>
                                <a:close/>
                              </a:path>
                            </a:pathLst>
                          </a:custGeom>
                          <a:solidFill>
                            <a:srgbClr val="003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9" name="AutoShape 8"/>
                        <wps:cNvSpPr/>
                        <wps:spPr bwMode="auto">
                          <a:xfrm>
                            <a:off x="3534" y="0"/>
                            <a:ext cx="666" cy="1015"/>
                          </a:xfrm>
                          <a:custGeom>
                            <a:avLst/>
                            <a:gdLst>
                              <a:gd name="T0" fmla="+- 0 3546 3535"/>
                              <a:gd name="T1" fmla="*/ T0 w 666"/>
                              <a:gd name="T2" fmla="*/ 710 h 1015"/>
                              <a:gd name="T3" fmla="+- 0 3538 3535"/>
                              <a:gd name="T4" fmla="*/ T3 w 666"/>
                              <a:gd name="T5" fmla="*/ 796 h 1015"/>
                              <a:gd name="T6" fmla="+- 0 3563 3535"/>
                              <a:gd name="T7" fmla="*/ T6 w 666"/>
                              <a:gd name="T8" fmla="*/ 922 h 1015"/>
                              <a:gd name="T9" fmla="+- 0 3615 3535"/>
                              <a:gd name="T10" fmla="*/ T9 w 666"/>
                              <a:gd name="T11" fmla="*/ 975 h 1015"/>
                              <a:gd name="T12" fmla="+- 0 3739 3535"/>
                              <a:gd name="T13" fmla="*/ T12 w 666"/>
                              <a:gd name="T14" fmla="*/ 1008 h 1015"/>
                              <a:gd name="T15" fmla="+- 0 3921 3535"/>
                              <a:gd name="T16" fmla="*/ T15 w 666"/>
                              <a:gd name="T17" fmla="*/ 1008 h 1015"/>
                              <a:gd name="T18" fmla="+- 0 4069 3535"/>
                              <a:gd name="T19" fmla="*/ T18 w 666"/>
                              <a:gd name="T20" fmla="*/ 954 h 1015"/>
                              <a:gd name="T21" fmla="+- 0 3843 3535"/>
                              <a:gd name="T22" fmla="*/ T21 w 666"/>
                              <a:gd name="T23" fmla="*/ 947 h 1015"/>
                              <a:gd name="T24" fmla="+- 0 3708 3535"/>
                              <a:gd name="T25" fmla="*/ T24 w 666"/>
                              <a:gd name="T26" fmla="*/ 894 h 1015"/>
                              <a:gd name="T27" fmla="+- 0 3616 3535"/>
                              <a:gd name="T28" fmla="*/ T27 w 666"/>
                              <a:gd name="T29" fmla="*/ 778 h 1015"/>
                              <a:gd name="T30" fmla="+- 0 3578 3535"/>
                              <a:gd name="T31" fmla="*/ T30 w 666"/>
                              <a:gd name="T32" fmla="*/ 708 h 1015"/>
                              <a:gd name="T33" fmla="+- 0 3920 3535"/>
                              <a:gd name="T34" fmla="*/ T33 w 666"/>
                              <a:gd name="T35" fmla="*/ 0 h 1015"/>
                              <a:gd name="T36" fmla="+- 0 3760 3535"/>
                              <a:gd name="T37" fmla="*/ T36 w 666"/>
                              <a:gd name="T38" fmla="*/ 27 h 1015"/>
                              <a:gd name="T39" fmla="+- 0 3647 3535"/>
                              <a:gd name="T40" fmla="*/ T39 w 666"/>
                              <a:gd name="T41" fmla="*/ 100 h 1015"/>
                              <a:gd name="T42" fmla="+- 0 3587 3535"/>
                              <a:gd name="T43" fmla="*/ T42 w 666"/>
                              <a:gd name="T44" fmla="*/ 212 h 1015"/>
                              <a:gd name="T45" fmla="+- 0 3593 3535"/>
                              <a:gd name="T46" fmla="*/ T45 w 666"/>
                              <a:gd name="T47" fmla="*/ 360 h 1015"/>
                              <a:gd name="T48" fmla="+- 0 3678 3535"/>
                              <a:gd name="T49" fmla="*/ T48 w 666"/>
                              <a:gd name="T50" fmla="*/ 484 h 1015"/>
                              <a:gd name="T51" fmla="+- 0 3870 3535"/>
                              <a:gd name="T52" fmla="*/ T51 w 666"/>
                              <a:gd name="T53" fmla="*/ 604 h 1015"/>
                              <a:gd name="T54" fmla="+- 0 3982 3535"/>
                              <a:gd name="T55" fmla="*/ T54 w 666"/>
                              <a:gd name="T56" fmla="*/ 719 h 1015"/>
                              <a:gd name="T57" fmla="+- 0 3992 3535"/>
                              <a:gd name="T58" fmla="*/ T57 w 666"/>
                              <a:gd name="T59" fmla="*/ 853 h 1015"/>
                              <a:gd name="T60" fmla="+- 0 3913 3535"/>
                              <a:gd name="T61" fmla="*/ T60 w 666"/>
                              <a:gd name="T62" fmla="*/ 934 h 1015"/>
                              <a:gd name="T63" fmla="+- 0 4078 3535"/>
                              <a:gd name="T64" fmla="*/ T63 w 666"/>
                              <a:gd name="T65" fmla="*/ 947 h 1015"/>
                              <a:gd name="T66" fmla="+- 0 4166 3535"/>
                              <a:gd name="T67" fmla="*/ T66 w 666"/>
                              <a:gd name="T68" fmla="*/ 855 h 1015"/>
                              <a:gd name="T69" fmla="+- 0 4200 3535"/>
                              <a:gd name="T70" fmla="*/ T69 w 666"/>
                              <a:gd name="T71" fmla="*/ 717 h 1015"/>
                              <a:gd name="T72" fmla="+- 0 4154 3535"/>
                              <a:gd name="T73" fmla="*/ T72 w 666"/>
                              <a:gd name="T74" fmla="*/ 558 h 1015"/>
                              <a:gd name="T75" fmla="+- 0 4050 3535"/>
                              <a:gd name="T76" fmla="*/ T75 w 666"/>
                              <a:gd name="T77" fmla="*/ 456 h 1015"/>
                              <a:gd name="T78" fmla="+- 0 3897 3535"/>
                              <a:gd name="T79" fmla="*/ T78 w 666"/>
                              <a:gd name="T80" fmla="*/ 371 h 1015"/>
                              <a:gd name="T81" fmla="+- 0 3803 3535"/>
                              <a:gd name="T82" fmla="*/ T81 w 666"/>
                              <a:gd name="T83" fmla="*/ 298 h 1015"/>
                              <a:gd name="T84" fmla="+- 0 3763 3535"/>
                              <a:gd name="T85" fmla="*/ T84 w 666"/>
                              <a:gd name="T86" fmla="*/ 204 h 1015"/>
                              <a:gd name="T87" fmla="+- 0 3802 3535"/>
                              <a:gd name="T88" fmla="*/ T87 w 666"/>
                              <a:gd name="T89" fmla="*/ 108 h 1015"/>
                              <a:gd name="T90" fmla="+- 0 3913 3535"/>
                              <a:gd name="T91" fmla="*/ T90 w 666"/>
                              <a:gd name="T92" fmla="*/ 67 h 1015"/>
                              <a:gd name="T93" fmla="+- 0 4137 3535"/>
                              <a:gd name="T94" fmla="*/ T93 w 666"/>
                              <a:gd name="T95" fmla="*/ 35 h 1015"/>
                              <a:gd name="T96" fmla="+- 0 4113 3535"/>
                              <a:gd name="T97" fmla="*/ T96 w 666"/>
                              <a:gd name="T98" fmla="*/ 30 h 1015"/>
                              <a:gd name="T99" fmla="+- 0 4088 3535"/>
                              <a:gd name="T100" fmla="*/ T99 w 666"/>
                              <a:gd name="T101" fmla="*/ 23 h 1015"/>
                              <a:gd name="T102" fmla="+- 0 4000 3535"/>
                              <a:gd name="T103" fmla="*/ T102 w 666"/>
                              <a:gd name="T104" fmla="*/ 5 h 1015"/>
                              <a:gd name="T105" fmla="+- 0 3920 3535"/>
                              <a:gd name="T106" fmla="*/ T105 w 666"/>
                              <a:gd name="T107" fmla="*/ 0 h 1015"/>
                              <a:gd name="T108" fmla="+- 0 3913 3535"/>
                              <a:gd name="T109" fmla="*/ T108 w 666"/>
                              <a:gd name="T110" fmla="*/ 67 h 1015"/>
                              <a:gd name="T111" fmla="+- 0 4040 3535"/>
                              <a:gd name="T112" fmla="*/ T111 w 666"/>
                              <a:gd name="T113" fmla="*/ 130 h 1015"/>
                              <a:gd name="T114" fmla="+- 0 4107 3535"/>
                              <a:gd name="T115" fmla="*/ T114 w 666"/>
                              <a:gd name="T116" fmla="*/ 249 h 1015"/>
                              <a:gd name="T117" fmla="+- 0 4137 3535"/>
                              <a:gd name="T118" fmla="*/ T117 w 666"/>
                              <a:gd name="T119" fmla="*/ 259 h 1015"/>
                              <a:gd name="T120" fmla="+- 0 4164 3535"/>
                              <a:gd name="T121" fmla="*/ T120 w 666"/>
                              <a:gd name="T122" fmla="*/ 245 h 1015"/>
                              <a:gd name="T123" fmla="+- 0 4155 3535"/>
                              <a:gd name="T124" fmla="*/ T123 w 666"/>
                              <a:gd name="T125" fmla="*/ 115 h 1015"/>
                              <a:gd name="T126" fmla="+- 0 4146 3535"/>
                              <a:gd name="T127" fmla="*/ T126 w 666"/>
                              <a:gd name="T128" fmla="*/ 67 h 101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666" h="1015">
                                <a:moveTo>
                                  <a:pt x="27" y="706"/>
                                </a:moveTo>
                                <a:lnTo>
                                  <a:pt x="11" y="710"/>
                                </a:lnTo>
                                <a:lnTo>
                                  <a:pt x="0" y="721"/>
                                </a:lnTo>
                                <a:lnTo>
                                  <a:pt x="3" y="796"/>
                                </a:lnTo>
                                <a:lnTo>
                                  <a:pt x="13" y="866"/>
                                </a:lnTo>
                                <a:lnTo>
                                  <a:pt x="28" y="922"/>
                                </a:lnTo>
                                <a:lnTo>
                                  <a:pt x="47" y="959"/>
                                </a:lnTo>
                                <a:lnTo>
                                  <a:pt x="80" y="975"/>
                                </a:lnTo>
                                <a:lnTo>
                                  <a:pt x="132" y="993"/>
                                </a:lnTo>
                                <a:lnTo>
                                  <a:pt x="204" y="1008"/>
                                </a:lnTo>
                                <a:lnTo>
                                  <a:pt x="296" y="1015"/>
                                </a:lnTo>
                                <a:lnTo>
                                  <a:pt x="386" y="1008"/>
                                </a:lnTo>
                                <a:lnTo>
                                  <a:pt x="466" y="987"/>
                                </a:lnTo>
                                <a:lnTo>
                                  <a:pt x="534" y="954"/>
                                </a:lnTo>
                                <a:lnTo>
                                  <a:pt x="543" y="947"/>
                                </a:lnTo>
                                <a:lnTo>
                                  <a:pt x="308" y="947"/>
                                </a:lnTo>
                                <a:lnTo>
                                  <a:pt x="236" y="932"/>
                                </a:lnTo>
                                <a:lnTo>
                                  <a:pt x="173" y="894"/>
                                </a:lnTo>
                                <a:lnTo>
                                  <a:pt x="121" y="839"/>
                                </a:lnTo>
                                <a:lnTo>
                                  <a:pt x="81" y="778"/>
                                </a:lnTo>
                                <a:lnTo>
                                  <a:pt x="55" y="717"/>
                                </a:lnTo>
                                <a:lnTo>
                                  <a:pt x="43" y="708"/>
                                </a:lnTo>
                                <a:lnTo>
                                  <a:pt x="27" y="706"/>
                                </a:lnTo>
                                <a:close/>
                                <a:moveTo>
                                  <a:pt x="385" y="0"/>
                                </a:moveTo>
                                <a:lnTo>
                                  <a:pt x="300" y="7"/>
                                </a:lnTo>
                                <a:lnTo>
                                  <a:pt x="225" y="27"/>
                                </a:lnTo>
                                <a:lnTo>
                                  <a:pt x="162" y="58"/>
                                </a:lnTo>
                                <a:lnTo>
                                  <a:pt x="112" y="100"/>
                                </a:lnTo>
                                <a:lnTo>
                                  <a:pt x="75" y="152"/>
                                </a:lnTo>
                                <a:lnTo>
                                  <a:pt x="52" y="212"/>
                                </a:lnTo>
                                <a:lnTo>
                                  <a:pt x="45" y="280"/>
                                </a:lnTo>
                                <a:lnTo>
                                  <a:pt x="58" y="360"/>
                                </a:lnTo>
                                <a:lnTo>
                                  <a:pt x="93" y="428"/>
                                </a:lnTo>
                                <a:lnTo>
                                  <a:pt x="143" y="484"/>
                                </a:lnTo>
                                <a:lnTo>
                                  <a:pt x="203" y="530"/>
                                </a:lnTo>
                                <a:lnTo>
                                  <a:pt x="335" y="604"/>
                                </a:lnTo>
                                <a:lnTo>
                                  <a:pt x="399" y="655"/>
                                </a:lnTo>
                                <a:lnTo>
                                  <a:pt x="447" y="719"/>
                                </a:lnTo>
                                <a:lnTo>
                                  <a:pt x="466" y="799"/>
                                </a:lnTo>
                                <a:lnTo>
                                  <a:pt x="457" y="853"/>
                                </a:lnTo>
                                <a:lnTo>
                                  <a:pt x="428" y="901"/>
                                </a:lnTo>
                                <a:lnTo>
                                  <a:pt x="378" y="934"/>
                                </a:lnTo>
                                <a:lnTo>
                                  <a:pt x="308" y="947"/>
                                </a:lnTo>
                                <a:lnTo>
                                  <a:pt x="543" y="947"/>
                                </a:lnTo>
                                <a:lnTo>
                                  <a:pt x="590" y="910"/>
                                </a:lnTo>
                                <a:lnTo>
                                  <a:pt x="631" y="855"/>
                                </a:lnTo>
                                <a:lnTo>
                                  <a:pt x="657" y="790"/>
                                </a:lnTo>
                                <a:lnTo>
                                  <a:pt x="665" y="717"/>
                                </a:lnTo>
                                <a:lnTo>
                                  <a:pt x="653" y="629"/>
                                </a:lnTo>
                                <a:lnTo>
                                  <a:pt x="619" y="558"/>
                                </a:lnTo>
                                <a:lnTo>
                                  <a:pt x="571" y="501"/>
                                </a:lnTo>
                                <a:lnTo>
                                  <a:pt x="515" y="456"/>
                                </a:lnTo>
                                <a:lnTo>
                                  <a:pt x="459" y="422"/>
                                </a:lnTo>
                                <a:lnTo>
                                  <a:pt x="362" y="371"/>
                                </a:lnTo>
                                <a:lnTo>
                                  <a:pt x="310" y="338"/>
                                </a:lnTo>
                                <a:lnTo>
                                  <a:pt x="268" y="298"/>
                                </a:lnTo>
                                <a:lnTo>
                                  <a:pt x="239" y="253"/>
                                </a:lnTo>
                                <a:lnTo>
                                  <a:pt x="228" y="204"/>
                                </a:lnTo>
                                <a:lnTo>
                                  <a:pt x="238" y="152"/>
                                </a:lnTo>
                                <a:lnTo>
                                  <a:pt x="267" y="108"/>
                                </a:lnTo>
                                <a:lnTo>
                                  <a:pt x="314" y="78"/>
                                </a:lnTo>
                                <a:lnTo>
                                  <a:pt x="378" y="67"/>
                                </a:lnTo>
                                <a:lnTo>
                                  <a:pt x="611" y="67"/>
                                </a:lnTo>
                                <a:lnTo>
                                  <a:pt x="602" y="35"/>
                                </a:lnTo>
                                <a:lnTo>
                                  <a:pt x="590" y="33"/>
                                </a:lnTo>
                                <a:lnTo>
                                  <a:pt x="578" y="30"/>
                                </a:lnTo>
                                <a:lnTo>
                                  <a:pt x="566" y="27"/>
                                </a:lnTo>
                                <a:lnTo>
                                  <a:pt x="553" y="23"/>
                                </a:lnTo>
                                <a:lnTo>
                                  <a:pt x="508" y="12"/>
                                </a:lnTo>
                                <a:lnTo>
                                  <a:pt x="465" y="5"/>
                                </a:lnTo>
                                <a:lnTo>
                                  <a:pt x="424" y="1"/>
                                </a:lnTo>
                                <a:lnTo>
                                  <a:pt x="385" y="0"/>
                                </a:lnTo>
                                <a:close/>
                                <a:moveTo>
                                  <a:pt x="611" y="67"/>
                                </a:moveTo>
                                <a:lnTo>
                                  <a:pt x="378" y="67"/>
                                </a:lnTo>
                                <a:lnTo>
                                  <a:pt x="449" y="85"/>
                                </a:lnTo>
                                <a:lnTo>
                                  <a:pt x="505" y="130"/>
                                </a:lnTo>
                                <a:lnTo>
                                  <a:pt x="546" y="189"/>
                                </a:lnTo>
                                <a:lnTo>
                                  <a:pt x="572" y="249"/>
                                </a:lnTo>
                                <a:lnTo>
                                  <a:pt x="585" y="257"/>
                                </a:lnTo>
                                <a:lnTo>
                                  <a:pt x="602" y="259"/>
                                </a:lnTo>
                                <a:lnTo>
                                  <a:pt x="619" y="255"/>
                                </a:lnTo>
                                <a:lnTo>
                                  <a:pt x="629" y="245"/>
                                </a:lnTo>
                                <a:lnTo>
                                  <a:pt x="626" y="175"/>
                                </a:lnTo>
                                <a:lnTo>
                                  <a:pt x="620" y="115"/>
                                </a:lnTo>
                                <a:lnTo>
                                  <a:pt x="611" y="68"/>
                                </a:lnTo>
                                <a:lnTo>
                                  <a:pt x="611" y="67"/>
                                </a:lnTo>
                                <a:close/>
                              </a:path>
                            </a:pathLst>
                          </a:custGeom>
                          <a:solidFill>
                            <a:srgbClr val="003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0" name="AutoShape 7"/>
                        <wps:cNvSpPr/>
                        <wps:spPr bwMode="auto">
                          <a:xfrm>
                            <a:off x="188" y="141"/>
                            <a:ext cx="662" cy="770"/>
                          </a:xfrm>
                          <a:custGeom>
                            <a:avLst/>
                            <a:gdLst>
                              <a:gd name="T0" fmla="+- 0 188 188"/>
                              <a:gd name="T1" fmla="*/ T0 w 662"/>
                              <a:gd name="T2" fmla="+- 0 296 141"/>
                              <a:gd name="T3" fmla="*/ 296 h 770"/>
                              <a:gd name="T4" fmla="+- 0 246 188"/>
                              <a:gd name="T5" fmla="*/ T4 w 662"/>
                              <a:gd name="T6" fmla="+- 0 330 141"/>
                              <a:gd name="T7" fmla="*/ 330 h 770"/>
                              <a:gd name="T8" fmla="+- 0 260 188"/>
                              <a:gd name="T9" fmla="*/ T8 w 662"/>
                              <a:gd name="T10" fmla="+- 0 348 141"/>
                              <a:gd name="T11" fmla="*/ 348 h 770"/>
                              <a:gd name="T12" fmla="+- 0 261 188"/>
                              <a:gd name="T13" fmla="*/ T12 w 662"/>
                              <a:gd name="T14" fmla="+- 0 376 141"/>
                              <a:gd name="T15" fmla="*/ 376 h 770"/>
                              <a:gd name="T16" fmla="+- 0 248 188"/>
                              <a:gd name="T17" fmla="*/ T16 w 662"/>
                              <a:gd name="T18" fmla="+- 0 413 141"/>
                              <a:gd name="T19" fmla="*/ 413 h 770"/>
                              <a:gd name="T20" fmla="+- 0 223 188"/>
                              <a:gd name="T21" fmla="*/ T20 w 662"/>
                              <a:gd name="T22" fmla="+- 0 477 141"/>
                              <a:gd name="T23" fmla="*/ 477 h 770"/>
                              <a:gd name="T24" fmla="+- 0 197 188"/>
                              <a:gd name="T25" fmla="*/ T24 w 662"/>
                              <a:gd name="T26" fmla="+- 0 571 141"/>
                              <a:gd name="T27" fmla="*/ 571 h 770"/>
                              <a:gd name="T28" fmla="+- 0 210 188"/>
                              <a:gd name="T29" fmla="*/ T28 w 662"/>
                              <a:gd name="T30" fmla="+- 0 691 141"/>
                              <a:gd name="T31" fmla="*/ 691 h 770"/>
                              <a:gd name="T32" fmla="+- 0 297 188"/>
                              <a:gd name="T33" fmla="*/ T32 w 662"/>
                              <a:gd name="T34" fmla="+- 0 798 141"/>
                              <a:gd name="T35" fmla="*/ 798 h 770"/>
                              <a:gd name="T36" fmla="+- 0 444 188"/>
                              <a:gd name="T37" fmla="*/ T36 w 662"/>
                              <a:gd name="T38" fmla="+- 0 842 141"/>
                              <a:gd name="T39" fmla="*/ 842 h 770"/>
                              <a:gd name="T40" fmla="+- 0 463 188"/>
                              <a:gd name="T41" fmla="*/ T40 w 662"/>
                              <a:gd name="T42" fmla="+- 0 852 141"/>
                              <a:gd name="T43" fmla="*/ 852 h 770"/>
                              <a:gd name="T44" fmla="+- 0 486 188"/>
                              <a:gd name="T45" fmla="*/ T44 w 662"/>
                              <a:gd name="T46" fmla="+- 0 872 141"/>
                              <a:gd name="T47" fmla="*/ 872 h 770"/>
                              <a:gd name="T48" fmla="+- 0 519 188"/>
                              <a:gd name="T49" fmla="*/ T48 w 662"/>
                              <a:gd name="T50" fmla="+- 0 911 141"/>
                              <a:gd name="T51" fmla="*/ 911 h 770"/>
                              <a:gd name="T52" fmla="+- 0 552 188"/>
                              <a:gd name="T53" fmla="*/ T52 w 662"/>
                              <a:gd name="T54" fmla="+- 0 872 141"/>
                              <a:gd name="T55" fmla="*/ 872 h 770"/>
                              <a:gd name="T56" fmla="+- 0 575 188"/>
                              <a:gd name="T57" fmla="*/ T56 w 662"/>
                              <a:gd name="T58" fmla="+- 0 852 141"/>
                              <a:gd name="T59" fmla="*/ 852 h 770"/>
                              <a:gd name="T60" fmla="+- 0 594 188"/>
                              <a:gd name="T61" fmla="*/ T60 w 662"/>
                              <a:gd name="T62" fmla="+- 0 842 141"/>
                              <a:gd name="T63" fmla="*/ 842 h 770"/>
                              <a:gd name="T64" fmla="+- 0 741 188"/>
                              <a:gd name="T65" fmla="*/ T64 w 662"/>
                              <a:gd name="T66" fmla="+- 0 798 141"/>
                              <a:gd name="T67" fmla="*/ 798 h 770"/>
                              <a:gd name="T68" fmla="+- 0 829 188"/>
                              <a:gd name="T69" fmla="*/ T68 w 662"/>
                              <a:gd name="T70" fmla="+- 0 691 141"/>
                              <a:gd name="T71" fmla="*/ 691 h 770"/>
                              <a:gd name="T72" fmla="+- 0 841 188"/>
                              <a:gd name="T73" fmla="*/ T72 w 662"/>
                              <a:gd name="T74" fmla="+- 0 571 141"/>
                              <a:gd name="T75" fmla="*/ 571 h 770"/>
                              <a:gd name="T76" fmla="+- 0 815 188"/>
                              <a:gd name="T77" fmla="*/ T76 w 662"/>
                              <a:gd name="T78" fmla="+- 0 477 141"/>
                              <a:gd name="T79" fmla="*/ 477 h 770"/>
                              <a:gd name="T80" fmla="+- 0 790 188"/>
                              <a:gd name="T81" fmla="*/ T80 w 662"/>
                              <a:gd name="T82" fmla="+- 0 413 141"/>
                              <a:gd name="T83" fmla="*/ 413 h 770"/>
                              <a:gd name="T84" fmla="+- 0 777 188"/>
                              <a:gd name="T85" fmla="*/ T84 w 662"/>
                              <a:gd name="T86" fmla="+- 0 376 141"/>
                              <a:gd name="T87" fmla="*/ 376 h 770"/>
                              <a:gd name="T88" fmla="+- 0 778 188"/>
                              <a:gd name="T89" fmla="*/ T88 w 662"/>
                              <a:gd name="T90" fmla="+- 0 348 141"/>
                              <a:gd name="T91" fmla="*/ 348 h 770"/>
                              <a:gd name="T92" fmla="+- 0 792 188"/>
                              <a:gd name="T93" fmla="*/ T92 w 662"/>
                              <a:gd name="T94" fmla="+- 0 330 141"/>
                              <a:gd name="T95" fmla="*/ 330 h 770"/>
                              <a:gd name="T96" fmla="+- 0 850 188"/>
                              <a:gd name="T97" fmla="*/ T96 w 662"/>
                              <a:gd name="T98" fmla="+- 0 296 141"/>
                              <a:gd name="T99" fmla="*/ 296 h 770"/>
                              <a:gd name="T100" fmla="+- 0 443 188"/>
                              <a:gd name="T101" fmla="*/ T100 w 662"/>
                              <a:gd name="T102" fmla="+- 0 177 141"/>
                              <a:gd name="T103" fmla="*/ 177 h 770"/>
                              <a:gd name="T104" fmla="+- 0 411 188"/>
                              <a:gd name="T105" fmla="*/ T104 w 662"/>
                              <a:gd name="T106" fmla="+- 0 175 141"/>
                              <a:gd name="T107" fmla="*/ 175 h 770"/>
                              <a:gd name="T108" fmla="+- 0 383 188"/>
                              <a:gd name="T109" fmla="*/ T108 w 662"/>
                              <a:gd name="T110" fmla="+- 0 162 141"/>
                              <a:gd name="T111" fmla="*/ 162 h 770"/>
                              <a:gd name="T112" fmla="+- 0 519 188"/>
                              <a:gd name="T113" fmla="*/ T112 w 662"/>
                              <a:gd name="T114" fmla="+- 0 141 141"/>
                              <a:gd name="T115" fmla="*/ 141 h 770"/>
                              <a:gd name="T116" fmla="+- 0 482 188"/>
                              <a:gd name="T117" fmla="*/ T116 w 662"/>
                              <a:gd name="T118" fmla="+- 0 169 141"/>
                              <a:gd name="T119" fmla="*/ 169 h 770"/>
                              <a:gd name="T120" fmla="+- 0 457 188"/>
                              <a:gd name="T121" fmla="*/ T120 w 662"/>
                              <a:gd name="T122" fmla="+- 0 176 141"/>
                              <a:gd name="T123" fmla="*/ 176 h 770"/>
                              <a:gd name="T124" fmla="+- 0 595 188"/>
                              <a:gd name="T125" fmla="*/ T124 w 662"/>
                              <a:gd name="T126" fmla="+- 0 177 141"/>
                              <a:gd name="T127" fmla="*/ 177 h 770"/>
                              <a:gd name="T128" fmla="+- 0 568 188"/>
                              <a:gd name="T129" fmla="*/ T128 w 662"/>
                              <a:gd name="T130" fmla="+- 0 173 141"/>
                              <a:gd name="T131" fmla="*/ 173 h 770"/>
                              <a:gd name="T132" fmla="+- 0 545 188"/>
                              <a:gd name="T133" fmla="*/ T132 w 662"/>
                              <a:gd name="T134" fmla="+- 0 162 141"/>
                              <a:gd name="T135" fmla="*/ 162 h 770"/>
                              <a:gd name="T136" fmla="+- 0 684 188"/>
                              <a:gd name="T137" fmla="*/ T136 w 662"/>
                              <a:gd name="T138" fmla="+- 0 147 141"/>
                              <a:gd name="T139" fmla="*/ 147 h 770"/>
                              <a:gd name="T140" fmla="+- 0 650 188"/>
                              <a:gd name="T141" fmla="*/ T140 w 662"/>
                              <a:gd name="T142" fmla="+- 0 165 141"/>
                              <a:gd name="T143" fmla="*/ 165 h 770"/>
                              <a:gd name="T144" fmla="+- 0 618 188"/>
                              <a:gd name="T145" fmla="*/ T144 w 662"/>
                              <a:gd name="T146" fmla="+- 0 175 141"/>
                              <a:gd name="T147" fmla="*/ 175 h 770"/>
                              <a:gd name="T148" fmla="+- 0 718 188"/>
                              <a:gd name="T149" fmla="*/ T148 w 662"/>
                              <a:gd name="T150" fmla="+- 0 177 141"/>
                              <a:gd name="T151" fmla="*/ 177 h 770"/>
                              <a:gd name="T152" fmla="+- 0 684 188"/>
                              <a:gd name="T153" fmla="*/ T152 w 662"/>
                              <a:gd name="T154" fmla="+- 0 147 141"/>
                              <a:gd name="T155" fmla="*/ 147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62" h="770">
                                <a:moveTo>
                                  <a:pt x="166" y="5"/>
                                </a:moveTo>
                                <a:lnTo>
                                  <a:pt x="0" y="155"/>
                                </a:lnTo>
                                <a:lnTo>
                                  <a:pt x="55" y="186"/>
                                </a:lnTo>
                                <a:lnTo>
                                  <a:pt x="58" y="189"/>
                                </a:lnTo>
                                <a:lnTo>
                                  <a:pt x="65" y="196"/>
                                </a:lnTo>
                                <a:lnTo>
                                  <a:pt x="72" y="207"/>
                                </a:lnTo>
                                <a:lnTo>
                                  <a:pt x="75" y="222"/>
                                </a:lnTo>
                                <a:lnTo>
                                  <a:pt x="73" y="235"/>
                                </a:lnTo>
                                <a:lnTo>
                                  <a:pt x="67" y="252"/>
                                </a:lnTo>
                                <a:lnTo>
                                  <a:pt x="60" y="272"/>
                                </a:lnTo>
                                <a:lnTo>
                                  <a:pt x="52" y="293"/>
                                </a:lnTo>
                                <a:lnTo>
                                  <a:pt x="35" y="336"/>
                                </a:lnTo>
                                <a:lnTo>
                                  <a:pt x="20" y="382"/>
                                </a:lnTo>
                                <a:lnTo>
                                  <a:pt x="9" y="430"/>
                                </a:lnTo>
                                <a:lnTo>
                                  <a:pt x="7" y="479"/>
                                </a:lnTo>
                                <a:lnTo>
                                  <a:pt x="22" y="550"/>
                                </a:lnTo>
                                <a:lnTo>
                                  <a:pt x="57" y="610"/>
                                </a:lnTo>
                                <a:lnTo>
                                  <a:pt x="109" y="657"/>
                                </a:lnTo>
                                <a:lnTo>
                                  <a:pt x="177" y="688"/>
                                </a:lnTo>
                                <a:lnTo>
                                  <a:pt x="256" y="701"/>
                                </a:lnTo>
                                <a:lnTo>
                                  <a:pt x="264" y="705"/>
                                </a:lnTo>
                                <a:lnTo>
                                  <a:pt x="275" y="711"/>
                                </a:lnTo>
                                <a:lnTo>
                                  <a:pt x="287" y="721"/>
                                </a:lnTo>
                                <a:lnTo>
                                  <a:pt x="298" y="731"/>
                                </a:lnTo>
                                <a:lnTo>
                                  <a:pt x="312" y="745"/>
                                </a:lnTo>
                                <a:lnTo>
                                  <a:pt x="331" y="770"/>
                                </a:lnTo>
                                <a:lnTo>
                                  <a:pt x="350" y="745"/>
                                </a:lnTo>
                                <a:lnTo>
                                  <a:pt x="364" y="731"/>
                                </a:lnTo>
                                <a:lnTo>
                                  <a:pt x="375" y="721"/>
                                </a:lnTo>
                                <a:lnTo>
                                  <a:pt x="387" y="711"/>
                                </a:lnTo>
                                <a:lnTo>
                                  <a:pt x="398" y="705"/>
                                </a:lnTo>
                                <a:lnTo>
                                  <a:pt x="406" y="701"/>
                                </a:lnTo>
                                <a:lnTo>
                                  <a:pt x="485" y="688"/>
                                </a:lnTo>
                                <a:lnTo>
                                  <a:pt x="553" y="657"/>
                                </a:lnTo>
                                <a:lnTo>
                                  <a:pt x="605" y="610"/>
                                </a:lnTo>
                                <a:lnTo>
                                  <a:pt x="641" y="550"/>
                                </a:lnTo>
                                <a:lnTo>
                                  <a:pt x="655" y="479"/>
                                </a:lnTo>
                                <a:lnTo>
                                  <a:pt x="653" y="430"/>
                                </a:lnTo>
                                <a:lnTo>
                                  <a:pt x="642" y="382"/>
                                </a:lnTo>
                                <a:lnTo>
                                  <a:pt x="627" y="336"/>
                                </a:lnTo>
                                <a:lnTo>
                                  <a:pt x="610" y="293"/>
                                </a:lnTo>
                                <a:lnTo>
                                  <a:pt x="602" y="272"/>
                                </a:lnTo>
                                <a:lnTo>
                                  <a:pt x="595" y="252"/>
                                </a:lnTo>
                                <a:lnTo>
                                  <a:pt x="589" y="235"/>
                                </a:lnTo>
                                <a:lnTo>
                                  <a:pt x="587" y="222"/>
                                </a:lnTo>
                                <a:lnTo>
                                  <a:pt x="590" y="207"/>
                                </a:lnTo>
                                <a:lnTo>
                                  <a:pt x="597" y="196"/>
                                </a:lnTo>
                                <a:lnTo>
                                  <a:pt x="604" y="189"/>
                                </a:lnTo>
                                <a:lnTo>
                                  <a:pt x="608" y="186"/>
                                </a:lnTo>
                                <a:lnTo>
                                  <a:pt x="662" y="155"/>
                                </a:lnTo>
                                <a:lnTo>
                                  <a:pt x="530" y="36"/>
                                </a:lnTo>
                                <a:lnTo>
                                  <a:pt x="255" y="36"/>
                                </a:lnTo>
                                <a:lnTo>
                                  <a:pt x="236" y="36"/>
                                </a:lnTo>
                                <a:lnTo>
                                  <a:pt x="223" y="34"/>
                                </a:lnTo>
                                <a:lnTo>
                                  <a:pt x="211" y="30"/>
                                </a:lnTo>
                                <a:lnTo>
                                  <a:pt x="195" y="21"/>
                                </a:lnTo>
                                <a:lnTo>
                                  <a:pt x="166" y="5"/>
                                </a:lnTo>
                                <a:close/>
                                <a:moveTo>
                                  <a:pt x="331" y="0"/>
                                </a:moveTo>
                                <a:lnTo>
                                  <a:pt x="305" y="21"/>
                                </a:lnTo>
                                <a:lnTo>
                                  <a:pt x="294" y="28"/>
                                </a:lnTo>
                                <a:lnTo>
                                  <a:pt x="282" y="32"/>
                                </a:lnTo>
                                <a:lnTo>
                                  <a:pt x="269" y="35"/>
                                </a:lnTo>
                                <a:lnTo>
                                  <a:pt x="255" y="36"/>
                                </a:lnTo>
                                <a:lnTo>
                                  <a:pt x="407" y="36"/>
                                </a:lnTo>
                                <a:lnTo>
                                  <a:pt x="393" y="35"/>
                                </a:lnTo>
                                <a:lnTo>
                                  <a:pt x="380" y="32"/>
                                </a:lnTo>
                                <a:lnTo>
                                  <a:pt x="368" y="28"/>
                                </a:lnTo>
                                <a:lnTo>
                                  <a:pt x="357" y="21"/>
                                </a:lnTo>
                                <a:lnTo>
                                  <a:pt x="331" y="0"/>
                                </a:lnTo>
                                <a:close/>
                                <a:moveTo>
                                  <a:pt x="496" y="6"/>
                                </a:moveTo>
                                <a:lnTo>
                                  <a:pt x="467" y="21"/>
                                </a:lnTo>
                                <a:lnTo>
                                  <a:pt x="462" y="24"/>
                                </a:lnTo>
                                <a:lnTo>
                                  <a:pt x="449" y="29"/>
                                </a:lnTo>
                                <a:lnTo>
                                  <a:pt x="430" y="34"/>
                                </a:lnTo>
                                <a:lnTo>
                                  <a:pt x="407" y="36"/>
                                </a:lnTo>
                                <a:lnTo>
                                  <a:pt x="530" y="36"/>
                                </a:lnTo>
                                <a:lnTo>
                                  <a:pt x="520" y="27"/>
                                </a:lnTo>
                                <a:lnTo>
                                  <a:pt x="49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1" name="AutoShape 6"/>
                        <wps:cNvSpPr/>
                        <wps:spPr bwMode="auto">
                          <a:xfrm>
                            <a:off x="240" y="199"/>
                            <a:ext cx="558" cy="640"/>
                          </a:xfrm>
                          <a:custGeom>
                            <a:avLst/>
                            <a:gdLst>
                              <a:gd name="T0" fmla="+- 0 361 241"/>
                              <a:gd name="T1" fmla="*/ T0 w 558"/>
                              <a:gd name="T2" fmla="+- 0 202 200"/>
                              <a:gd name="T3" fmla="*/ 202 h 640"/>
                              <a:gd name="T4" fmla="+- 0 266 241"/>
                              <a:gd name="T5" fmla="*/ T4 w 558"/>
                              <a:gd name="T6" fmla="+- 0 288 200"/>
                              <a:gd name="T7" fmla="*/ 288 h 640"/>
                              <a:gd name="T8" fmla="+- 0 291 241"/>
                              <a:gd name="T9" fmla="*/ T8 w 558"/>
                              <a:gd name="T10" fmla="+- 0 303 200"/>
                              <a:gd name="T11" fmla="*/ 303 h 640"/>
                              <a:gd name="T12" fmla="+- 0 304 241"/>
                              <a:gd name="T13" fmla="*/ T12 w 558"/>
                              <a:gd name="T14" fmla="+- 0 316 200"/>
                              <a:gd name="T15" fmla="*/ 316 h 640"/>
                              <a:gd name="T16" fmla="+- 0 308 241"/>
                              <a:gd name="T17" fmla="*/ T16 w 558"/>
                              <a:gd name="T18" fmla="+- 0 334 200"/>
                              <a:gd name="T19" fmla="*/ 334 h 640"/>
                              <a:gd name="T20" fmla="+- 0 309 241"/>
                              <a:gd name="T21" fmla="*/ T20 w 558"/>
                              <a:gd name="T22" fmla="+- 0 363 200"/>
                              <a:gd name="T23" fmla="*/ 363 h 640"/>
                              <a:gd name="T24" fmla="+- 0 298 241"/>
                              <a:gd name="T25" fmla="*/ T24 w 558"/>
                              <a:gd name="T26" fmla="+- 0 411 200"/>
                              <a:gd name="T27" fmla="*/ 411 h 640"/>
                              <a:gd name="T28" fmla="+- 0 273 241"/>
                              <a:gd name="T29" fmla="*/ T28 w 558"/>
                              <a:gd name="T30" fmla="+- 0 475 200"/>
                              <a:gd name="T31" fmla="*/ 475 h 640"/>
                              <a:gd name="T32" fmla="+- 0 249 241"/>
                              <a:gd name="T33" fmla="*/ T32 w 558"/>
                              <a:gd name="T34" fmla="+- 0 546 200"/>
                              <a:gd name="T35" fmla="*/ 546 h 640"/>
                              <a:gd name="T36" fmla="+- 0 241 241"/>
                              <a:gd name="T37" fmla="*/ T36 w 558"/>
                              <a:gd name="T38" fmla="+- 0 618 200"/>
                              <a:gd name="T39" fmla="*/ 618 h 640"/>
                              <a:gd name="T40" fmla="+- 0 257 241"/>
                              <a:gd name="T41" fmla="*/ T40 w 558"/>
                              <a:gd name="T42" fmla="+- 0 684 200"/>
                              <a:gd name="T43" fmla="*/ 684 h 640"/>
                              <a:gd name="T44" fmla="+- 0 298 241"/>
                              <a:gd name="T45" fmla="*/ T44 w 558"/>
                              <a:gd name="T46" fmla="+- 0 740 200"/>
                              <a:gd name="T47" fmla="*/ 740 h 640"/>
                              <a:gd name="T48" fmla="+- 0 362 241"/>
                              <a:gd name="T49" fmla="*/ T48 w 558"/>
                              <a:gd name="T50" fmla="+- 0 780 200"/>
                              <a:gd name="T51" fmla="*/ 780 h 640"/>
                              <a:gd name="T52" fmla="+- 0 446 241"/>
                              <a:gd name="T53" fmla="*/ T52 w 558"/>
                              <a:gd name="T54" fmla="+- 0 797 200"/>
                              <a:gd name="T55" fmla="*/ 797 h 640"/>
                              <a:gd name="T56" fmla="+- 0 471 241"/>
                              <a:gd name="T57" fmla="*/ T56 w 558"/>
                              <a:gd name="T58" fmla="+- 0 804 200"/>
                              <a:gd name="T59" fmla="*/ 804 h 640"/>
                              <a:gd name="T60" fmla="+- 0 495 241"/>
                              <a:gd name="T61" fmla="*/ T60 w 558"/>
                              <a:gd name="T62" fmla="+- 0 819 200"/>
                              <a:gd name="T63" fmla="*/ 819 h 640"/>
                              <a:gd name="T64" fmla="+- 0 512 241"/>
                              <a:gd name="T65" fmla="*/ T64 w 558"/>
                              <a:gd name="T66" fmla="+- 0 833 200"/>
                              <a:gd name="T67" fmla="*/ 833 h 640"/>
                              <a:gd name="T68" fmla="+- 0 519 241"/>
                              <a:gd name="T69" fmla="*/ T68 w 558"/>
                              <a:gd name="T70" fmla="+- 0 840 200"/>
                              <a:gd name="T71" fmla="*/ 840 h 640"/>
                              <a:gd name="T72" fmla="+- 0 519 241"/>
                              <a:gd name="T73" fmla="*/ T72 w 558"/>
                              <a:gd name="T74" fmla="+- 0 840 200"/>
                              <a:gd name="T75" fmla="*/ 840 h 640"/>
                              <a:gd name="T76" fmla="+- 0 543 241"/>
                              <a:gd name="T77" fmla="*/ T76 w 558"/>
                              <a:gd name="T78" fmla="+- 0 816 200"/>
                              <a:gd name="T79" fmla="*/ 816 h 640"/>
                              <a:gd name="T80" fmla="+- 0 559 241"/>
                              <a:gd name="T81" fmla="*/ T80 w 558"/>
                              <a:gd name="T82" fmla="+- 0 803 200"/>
                              <a:gd name="T83" fmla="*/ 803 h 640"/>
                              <a:gd name="T84" fmla="+- 0 573 241"/>
                              <a:gd name="T85" fmla="*/ T84 w 558"/>
                              <a:gd name="T86" fmla="+- 0 798 200"/>
                              <a:gd name="T87" fmla="*/ 798 h 640"/>
                              <a:gd name="T88" fmla="+- 0 592 241"/>
                              <a:gd name="T89" fmla="*/ T88 w 558"/>
                              <a:gd name="T90" fmla="+- 0 797 200"/>
                              <a:gd name="T91" fmla="*/ 797 h 640"/>
                              <a:gd name="T92" fmla="+- 0 676 241"/>
                              <a:gd name="T93" fmla="*/ T92 w 558"/>
                              <a:gd name="T94" fmla="+- 0 780 200"/>
                              <a:gd name="T95" fmla="*/ 780 h 640"/>
                              <a:gd name="T96" fmla="+- 0 740 241"/>
                              <a:gd name="T97" fmla="*/ T96 w 558"/>
                              <a:gd name="T98" fmla="+- 0 740 200"/>
                              <a:gd name="T99" fmla="*/ 740 h 640"/>
                              <a:gd name="T100" fmla="+- 0 781 241"/>
                              <a:gd name="T101" fmla="*/ T100 w 558"/>
                              <a:gd name="T102" fmla="+- 0 684 200"/>
                              <a:gd name="T103" fmla="*/ 684 h 640"/>
                              <a:gd name="T104" fmla="+- 0 798 241"/>
                              <a:gd name="T105" fmla="*/ T104 w 558"/>
                              <a:gd name="T106" fmla="+- 0 618 200"/>
                              <a:gd name="T107" fmla="*/ 618 h 640"/>
                              <a:gd name="T108" fmla="+- 0 789 241"/>
                              <a:gd name="T109" fmla="*/ T108 w 558"/>
                              <a:gd name="T110" fmla="+- 0 546 200"/>
                              <a:gd name="T111" fmla="*/ 546 h 640"/>
                              <a:gd name="T112" fmla="+- 0 765 241"/>
                              <a:gd name="T113" fmla="*/ T112 w 558"/>
                              <a:gd name="T114" fmla="+- 0 475 200"/>
                              <a:gd name="T115" fmla="*/ 475 h 640"/>
                              <a:gd name="T116" fmla="+- 0 741 241"/>
                              <a:gd name="T117" fmla="*/ T116 w 558"/>
                              <a:gd name="T118" fmla="+- 0 411 200"/>
                              <a:gd name="T119" fmla="*/ 411 h 640"/>
                              <a:gd name="T120" fmla="+- 0 729 241"/>
                              <a:gd name="T121" fmla="*/ T120 w 558"/>
                              <a:gd name="T122" fmla="+- 0 363 200"/>
                              <a:gd name="T123" fmla="*/ 363 h 640"/>
                              <a:gd name="T124" fmla="+- 0 736 241"/>
                              <a:gd name="T125" fmla="*/ T124 w 558"/>
                              <a:gd name="T126" fmla="+- 0 330 200"/>
                              <a:gd name="T127" fmla="*/ 330 h 640"/>
                              <a:gd name="T128" fmla="+- 0 751 241"/>
                              <a:gd name="T129" fmla="*/ T128 w 558"/>
                              <a:gd name="T130" fmla="+- 0 307 200"/>
                              <a:gd name="T131" fmla="*/ 307 h 640"/>
                              <a:gd name="T132" fmla="+- 0 766 241"/>
                              <a:gd name="T133" fmla="*/ T132 w 558"/>
                              <a:gd name="T134" fmla="+- 0 292 200"/>
                              <a:gd name="T135" fmla="*/ 292 h 640"/>
                              <a:gd name="T136" fmla="+- 0 772 241"/>
                              <a:gd name="T137" fmla="*/ T136 w 558"/>
                              <a:gd name="T138" fmla="+- 0 288 200"/>
                              <a:gd name="T139" fmla="*/ 288 h 640"/>
                              <a:gd name="T140" fmla="+- 0 717 241"/>
                              <a:gd name="T141" fmla="*/ T140 w 558"/>
                              <a:gd name="T142" fmla="+- 0 238 200"/>
                              <a:gd name="T143" fmla="*/ 238 h 640"/>
                              <a:gd name="T144" fmla="+- 0 594 241"/>
                              <a:gd name="T145" fmla="*/ T144 w 558"/>
                              <a:gd name="T146" fmla="+- 0 238 200"/>
                              <a:gd name="T147" fmla="*/ 238 h 640"/>
                              <a:gd name="T148" fmla="+- 0 563 241"/>
                              <a:gd name="T149" fmla="*/ T148 w 558"/>
                              <a:gd name="T150" fmla="+- 0 228 200"/>
                              <a:gd name="T151" fmla="*/ 228 h 640"/>
                              <a:gd name="T152" fmla="+- 0 552 241"/>
                              <a:gd name="T153" fmla="*/ T152 w 558"/>
                              <a:gd name="T154" fmla="+- 0 222 200"/>
                              <a:gd name="T155" fmla="*/ 222 h 640"/>
                              <a:gd name="T156" fmla="+- 0 463 241"/>
                              <a:gd name="T157" fmla="*/ T156 w 558"/>
                              <a:gd name="T158" fmla="+- 0 222 200"/>
                              <a:gd name="T159" fmla="*/ 222 h 640"/>
                              <a:gd name="T160" fmla="+- 0 412 241"/>
                              <a:gd name="T161" fmla="*/ T160 w 558"/>
                              <a:gd name="T162" fmla="+- 0 220 200"/>
                              <a:gd name="T163" fmla="*/ 220 h 640"/>
                              <a:gd name="T164" fmla="+- 0 375 241"/>
                              <a:gd name="T165" fmla="*/ T164 w 558"/>
                              <a:gd name="T166" fmla="+- 0 209 200"/>
                              <a:gd name="T167" fmla="*/ 209 h 640"/>
                              <a:gd name="T168" fmla="+- 0 361 241"/>
                              <a:gd name="T169" fmla="*/ T168 w 558"/>
                              <a:gd name="T170" fmla="+- 0 202 200"/>
                              <a:gd name="T171" fmla="*/ 202 h 640"/>
                              <a:gd name="T172" fmla="+- 0 678 241"/>
                              <a:gd name="T173" fmla="*/ T172 w 558"/>
                              <a:gd name="T174" fmla="+- 0 202 200"/>
                              <a:gd name="T175" fmla="*/ 202 h 640"/>
                              <a:gd name="T176" fmla="+- 0 627 241"/>
                              <a:gd name="T177" fmla="*/ T176 w 558"/>
                              <a:gd name="T178" fmla="+- 0 229 200"/>
                              <a:gd name="T179" fmla="*/ 229 h 640"/>
                              <a:gd name="T180" fmla="+- 0 594 241"/>
                              <a:gd name="T181" fmla="*/ T180 w 558"/>
                              <a:gd name="T182" fmla="+- 0 238 200"/>
                              <a:gd name="T183" fmla="*/ 238 h 640"/>
                              <a:gd name="T184" fmla="+- 0 717 241"/>
                              <a:gd name="T185" fmla="*/ T184 w 558"/>
                              <a:gd name="T186" fmla="+- 0 238 200"/>
                              <a:gd name="T187" fmla="*/ 238 h 640"/>
                              <a:gd name="T188" fmla="+- 0 678 241"/>
                              <a:gd name="T189" fmla="*/ T188 w 558"/>
                              <a:gd name="T190" fmla="+- 0 202 200"/>
                              <a:gd name="T191" fmla="*/ 202 h 640"/>
                              <a:gd name="T192" fmla="+- 0 519 241"/>
                              <a:gd name="T193" fmla="*/ T192 w 558"/>
                              <a:gd name="T194" fmla="+- 0 200 200"/>
                              <a:gd name="T195" fmla="*/ 200 h 640"/>
                              <a:gd name="T196" fmla="+- 0 519 241"/>
                              <a:gd name="T197" fmla="*/ T196 w 558"/>
                              <a:gd name="T198" fmla="+- 0 200 200"/>
                              <a:gd name="T199" fmla="*/ 200 h 640"/>
                              <a:gd name="T200" fmla="+- 0 463 241"/>
                              <a:gd name="T201" fmla="*/ T200 w 558"/>
                              <a:gd name="T202" fmla="+- 0 222 200"/>
                              <a:gd name="T203" fmla="*/ 222 h 640"/>
                              <a:gd name="T204" fmla="+- 0 552 241"/>
                              <a:gd name="T205" fmla="*/ T204 w 558"/>
                              <a:gd name="T206" fmla="+- 0 222 200"/>
                              <a:gd name="T207" fmla="*/ 222 h 640"/>
                              <a:gd name="T208" fmla="+- 0 519 241"/>
                              <a:gd name="T209" fmla="*/ T208 w 558"/>
                              <a:gd name="T210" fmla="+- 0 200 200"/>
                              <a:gd name="T211" fmla="*/ 200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58" h="640">
                                <a:moveTo>
                                  <a:pt x="120" y="2"/>
                                </a:moveTo>
                                <a:lnTo>
                                  <a:pt x="25" y="88"/>
                                </a:lnTo>
                                <a:lnTo>
                                  <a:pt x="50" y="103"/>
                                </a:lnTo>
                                <a:lnTo>
                                  <a:pt x="63" y="116"/>
                                </a:lnTo>
                                <a:lnTo>
                                  <a:pt x="67" y="134"/>
                                </a:lnTo>
                                <a:lnTo>
                                  <a:pt x="68" y="163"/>
                                </a:lnTo>
                                <a:lnTo>
                                  <a:pt x="57" y="211"/>
                                </a:lnTo>
                                <a:lnTo>
                                  <a:pt x="32" y="275"/>
                                </a:lnTo>
                                <a:lnTo>
                                  <a:pt x="8" y="346"/>
                                </a:lnTo>
                                <a:lnTo>
                                  <a:pt x="0" y="418"/>
                                </a:lnTo>
                                <a:lnTo>
                                  <a:pt x="16" y="484"/>
                                </a:lnTo>
                                <a:lnTo>
                                  <a:pt x="57" y="540"/>
                                </a:lnTo>
                                <a:lnTo>
                                  <a:pt x="121" y="580"/>
                                </a:lnTo>
                                <a:lnTo>
                                  <a:pt x="205" y="597"/>
                                </a:lnTo>
                                <a:lnTo>
                                  <a:pt x="230" y="604"/>
                                </a:lnTo>
                                <a:lnTo>
                                  <a:pt x="254" y="619"/>
                                </a:lnTo>
                                <a:lnTo>
                                  <a:pt x="271" y="633"/>
                                </a:lnTo>
                                <a:lnTo>
                                  <a:pt x="278" y="640"/>
                                </a:lnTo>
                                <a:lnTo>
                                  <a:pt x="302" y="616"/>
                                </a:lnTo>
                                <a:lnTo>
                                  <a:pt x="318" y="603"/>
                                </a:lnTo>
                                <a:lnTo>
                                  <a:pt x="332" y="598"/>
                                </a:lnTo>
                                <a:lnTo>
                                  <a:pt x="351" y="597"/>
                                </a:lnTo>
                                <a:lnTo>
                                  <a:pt x="435" y="580"/>
                                </a:lnTo>
                                <a:lnTo>
                                  <a:pt x="499" y="540"/>
                                </a:lnTo>
                                <a:lnTo>
                                  <a:pt x="540" y="484"/>
                                </a:lnTo>
                                <a:lnTo>
                                  <a:pt x="557" y="418"/>
                                </a:lnTo>
                                <a:lnTo>
                                  <a:pt x="548" y="346"/>
                                </a:lnTo>
                                <a:lnTo>
                                  <a:pt x="524" y="275"/>
                                </a:lnTo>
                                <a:lnTo>
                                  <a:pt x="500" y="211"/>
                                </a:lnTo>
                                <a:lnTo>
                                  <a:pt x="488" y="163"/>
                                </a:lnTo>
                                <a:lnTo>
                                  <a:pt x="495" y="130"/>
                                </a:lnTo>
                                <a:lnTo>
                                  <a:pt x="510" y="107"/>
                                </a:lnTo>
                                <a:lnTo>
                                  <a:pt x="525" y="92"/>
                                </a:lnTo>
                                <a:lnTo>
                                  <a:pt x="531" y="88"/>
                                </a:lnTo>
                                <a:lnTo>
                                  <a:pt x="476" y="38"/>
                                </a:lnTo>
                                <a:lnTo>
                                  <a:pt x="353" y="38"/>
                                </a:lnTo>
                                <a:lnTo>
                                  <a:pt x="322" y="28"/>
                                </a:lnTo>
                                <a:lnTo>
                                  <a:pt x="311" y="22"/>
                                </a:lnTo>
                                <a:lnTo>
                                  <a:pt x="222" y="22"/>
                                </a:lnTo>
                                <a:lnTo>
                                  <a:pt x="171" y="20"/>
                                </a:lnTo>
                                <a:lnTo>
                                  <a:pt x="134" y="9"/>
                                </a:lnTo>
                                <a:lnTo>
                                  <a:pt x="120" y="2"/>
                                </a:lnTo>
                                <a:close/>
                                <a:moveTo>
                                  <a:pt x="437" y="2"/>
                                </a:moveTo>
                                <a:lnTo>
                                  <a:pt x="386" y="29"/>
                                </a:lnTo>
                                <a:lnTo>
                                  <a:pt x="353" y="38"/>
                                </a:lnTo>
                                <a:lnTo>
                                  <a:pt x="476" y="38"/>
                                </a:lnTo>
                                <a:lnTo>
                                  <a:pt x="437" y="2"/>
                                </a:lnTo>
                                <a:close/>
                                <a:moveTo>
                                  <a:pt x="278" y="0"/>
                                </a:moveTo>
                                <a:lnTo>
                                  <a:pt x="278" y="0"/>
                                </a:lnTo>
                                <a:lnTo>
                                  <a:pt x="222" y="22"/>
                                </a:lnTo>
                                <a:lnTo>
                                  <a:pt x="311" y="22"/>
                                </a:lnTo>
                                <a:lnTo>
                                  <a:pt x="278" y="0"/>
                                </a:lnTo>
                                <a:close/>
                              </a:path>
                            </a:pathLst>
                          </a:custGeom>
                          <a:solidFill>
                            <a:srgbClr val="F2D8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5" o:spid="_x0000_i1025" style="width:210.05pt;height:50.75pt;mso-position-horizontal-relative:char;mso-position-vertical-relative:line" coordsize="4201,1015">
                <v:shape id="Freeform 12" o:spid="_x0000_s1026" style="width:1039;height:1015;mso-wrap-style:square;position:absolute;visibility:visible;v-text-anchor:top" coordsize="1039,1015" path="m523,l442,5,366,21,295,47,231,81l173,124l123,175,80,232,46,295,21,364,5,437,,515l5,595l20,670l45,739l79,800l120,855l169,902l226,942l288,973l357,996l431,1010l509,1015l585,1011l658,999l725,980l786,953l842,919l892,879l935,831l971,778l1000,718l1021,652l1034,580l1038,503l1033,424l1018,350l994,282,960,220,919,165,870,117,813,76,749,44,680,20,604,5,523,xe" fillcolor="#003e7e" stroked="f">
                  <v:path arrowok="t" o:connecttype="custom" o:connectlocs="523,0;442,5;366,21;295,47;231,81;173,124;123,175;80,232;46,295;21,364;5,437;0,515;5,595;20,670;45,739;79,800;120,855;169,902;226,942;288,973;357,996;431,1010;509,1015;585,1011;658,999;725,980;786,953;842,919;892,879;935,831;971,778;1000,718;1021,652;1034,580;1038,503;1033,424;1018,350;994,282;960,220;919,165;870,117;813,76;749,44;680,20;604,5;523,0" o:connectangles="0,0,0,0,0,0,0,0,0,0,0,0,0,0,0,0,0,0,0,0,0,0,0,0,0,0,0,0,0,0,0,0,0,0,0,0,0,0,0,0,0,0,0,0,0,0"/>
                </v:shape>
                <v:shape id="AutoShape 11" o:spid="_x0000_s1027" style="width:806;height:977;left:1009;mso-wrap-style:square;position:absolute;top:19;visibility:visible;v-text-anchor:top" coordsize="806,977" path="m358,l265,1,177,4,95,8,19,13,10,24,7,39,9,54l16,63l62,69l98,78l117,103l125,154l126,242l126,761l124,842l114,887l91,909,52,919l10,927l2,936,,951l4,966l13,977l127,973l180,973l462,972l467,966l470,951l467,936l458,927l411,919l371,910l349,888,338,842l336,761l336,142l337,106l344,83,361,71l393,68l683,68,626,38,576,22,516,10,444,3,358,xm462,972l233,972l341,973l458,977l462,972xm683,68l393,68l463,81l516,116l553,167l574,228l581,293l575,370l553,436l508,489l434,526l429,535l428,547l432,558l439,566l450,567l462,567l473,568l486,568l528,565l583,555l644,535l704,501l755,452l792,383l805,292l790,197,749,124,692,72l683,68xe" fillcolor="#003e7e" stroked="f">
                  <v:path arrowok="t" o:connecttype="custom" o:connectlocs="265,20;95,27;10,43;9,73;62,88;117,122;126,261;124,861;91,928;10,946;0,970;13,996;180,992;467,985;467,955;411,938;349,907;336,780;337,125;361,90;683,87;576,41;444,22;462,991;341,992;462,991;393,87;516,135;574,247;575,389;508,508;429,554;432,577;450,586;473,587;528,584;644,554;755,471;805,311;749,143;683,87" o:connectangles="0,0,0,0,0,0,0,0,0,0,0,0,0,0,0,0,0,0,0,0,0,0,0,0,0,0,0,0,0,0,0,0,0,0,0,0,0,0,0,0,0"/>
                </v:shape>
                <v:shape id="AutoShape 10" o:spid="_x0000_s1028" style="width:806;height:977;left:1788;mso-wrap-style:square;position:absolute;top:19;visibility:visible;v-text-anchor:top" coordsize="806,977" path="m358,l265,1,177,4,95,8,19,13,10,24,7,39,9,54l16,63l62,69l98,78l117,103l125,154l126,242l126,761l124,842l114,887l91,909,52,919l11,927l2,936,,951l4,966l14,977l127,973l181,973l462,972l467,966l470,951l467,936l458,927l411,919l371,910l349,888,339,842l336,761l336,142l337,106l344,83,361,71l393,68l683,68,626,38,576,22,516,10,444,3,358,xm462,972l233,972l341,973l458,977l462,972xm683,68l393,68l464,81l516,116l553,167l574,228l581,293l575,370l553,436l509,489l434,526l429,535l428,547l432,558l439,566l450,567l462,567l473,568l486,568l528,565l583,555l644,535l704,501l756,452l792,383l805,292l790,197,749,124,692,72l683,68xe" fillcolor="#003e7e" stroked="f">
                  <v:path arrowok="t" o:connecttype="custom" o:connectlocs="265,20;95,27;10,43;9,73;62,88;117,122;126,261;124,861;91,928;11,946;0,970;14,996;181,992;467,985;467,955;411,938;349,907;336,780;337,125;361,90;683,87;576,41;444,22;462,991;341,992;462,991;393,87;516,135;574,247;575,389;509,508;429,554;432,577;450,586;473,587;528,584;644,554;756,471;805,311;749,143;683,87" o:connectangles="0,0,0,0,0,0,0,0,0,0,0,0,0,0,0,0,0,0,0,0,0,0,0,0,0,0,0,0,0,0,0,0,0,0,0,0,0,0,0,0,0"/>
                </v:shape>
                <v:shape id="AutoShape 9" o:spid="_x0000_s1029" style="width:976;height:981;left:2571;mso-wrap-style:square;position:absolute;top:19;visibility:visible;v-text-anchor:top" coordsize="976,981" path="m653,548l379,548l404,551l425,559l442,575l456,600l482,657l509,713l538,770l571,827l624,896l687,944l763,972l855,981l889,980l921,978l950,974l971,968l975,959l976,948l973,938l965,930l946,927l922,920l895,908,867,889,826,846,784,790,741,719,694,630,653,548xm386,l305,1,230,3,158,5,89,9,22,13,12,23,9,39l11,55l19,65l59,70l95,80l114,105l122,155l124,242l124,761l121,841l111,886,88,907,49,918,9,925,3,935,,950l3,966l9,977l117,973l170,973l441,972l445,966l447,950l445,935l439,925l399,918,360,907,337,886,327,841l324,761l324,581l326,563l332,554l349,549l379,548l653,548l640,522l632,506l632,497l647,490l657,484l415,484l365,482l337,475l327,459l324,428l324,142l326,101l333,79,352,69l388,68l693,68,673,53,623,30,556,14,476,4,386,xm441,972l223,972l276,973l328,973l439,977l441,972xm693,68l388,68l451,77l505,106l545,151l571,211l580,285l575,342l563,387l546,420l527,443l505,461l480,474l451,481l415,484l657,484l700,460l750,416l788,355l802,270l794,203,770,145,729,95,693,68xe" fillcolor="#003e7e" stroked="f">
                  <v:path arrowok="t" o:connecttype="custom" o:connectlocs="379,567;425,578;456,619;509,732;571,846;687,963;855,1000;921,997;971,987;976,967;965,949;922,939;867,908;784,809;694,649;386,19;230,22;89,28;12,42;11,74;59,89;114,124;124,261;121,860;88,926;9,944;0,969;9,996;170,992;445,985;445,954;399,937;337,905;324,780;326,582;349,568;653,567;632,525;647,509;415,503;337,494;324,447;326,120;352,88;693,87;623,49;476,23;441,991;276,992;439,996;693,87;451,96;545,170;580,304;563,406;527,462;480,493;415,503;700,479;788,374;794,222;729,114" o:connectangles="0,0,0,0,0,0,0,0,0,0,0,0,0,0,0,0,0,0,0,0,0,0,0,0,0,0,0,0,0,0,0,0,0,0,0,0,0,0,0,0,0,0,0,0,0,0,0,0,0,0,0,0,0,0,0,0,0,0,0,0,0,0"/>
                </v:shape>
                <v:shape id="AutoShape 8" o:spid="_x0000_s1030" style="width:666;height:1015;left:3534;mso-wrap-style:square;position:absolute;visibility:visible;v-text-anchor:top" coordsize="666,1015" path="m27,706l11,710l,721l3,796l13,866l28,922l47,959l80,975l132,993l204,1008l296,1015l386,1008l466,987l534,954l543,947l308,947l236,932,173,894,121,839,81,778,55,717,43,708,27,706xm385,l300,7,225,27,162,58l112,100l75,152,52,212l45,280l58,360l93,428l143,484l203,530l335,604l399,655l447,719l466,799l457,853l428,901l378,934l308,947l543,947l590,910l631,855l657,790l665,717,653,629,619,558,571,501,515,456,459,422,362,371,310,338,268,298,239,253,228,204l238,152l267,108,314,78,378,67l611,67l602,35,590,33,578,30,566,27,553,23,508,12,465,5,424,1,385,xm611,67l378,67l449,85l505,130l546,189l572,249l585,257l602,259l619,255l629,245l626,175l620,115l611,68l611,67xe" fillcolor="#003e7e" stroked="f">
                  <v:path arrowok="t" o:connecttype="custom" o:connectlocs="11,710;3,796;28,922;80,975;204,1008;386,1008;534,954;308,947;173,894;81,778;43,708;385,0;225,27;112,100;52,212;58,360;143,484;335,604;447,719;457,853;378,934;543,947;631,855;665,717;619,558;515,456;362,371;268,298;228,204;267,108;378,67;602,35;578,30;553,23;465,5;385,0;378,67;505,130;572,249;602,259;629,245;620,115;611,67" o:connectangles="0,0,0,0,0,0,0,0,0,0,0,0,0,0,0,0,0,0,0,0,0,0,0,0,0,0,0,0,0,0,0,0,0,0,0,0,0,0,0,0,0,0,0"/>
                </v:shape>
                <v:shape id="AutoShape 7" o:spid="_x0000_s1031" style="width:662;height:770;left:188;mso-wrap-style:square;position:absolute;top:141;visibility:visible;v-text-anchor:top" coordsize="662,770" path="m166,5l,155l55,186l58,189l65,196l72,207l75,222l73,235l67,252l60,272l52,293l35,336,20,382,9,430,7,479l22,550l57,610l109,657l177,688l256,701l264,705l275,711l287,721l298,731l312,745l331,770l350,745l364,731l375,721l387,711l398,705l406,701l485,688l553,657l605,610l641,550l655,479l653,430l642,382,627,336,610,293l602,272l595,252l589,235l587,222l590,207l597,196l604,189l608,186l662,155l530,36l255,36l236,36,223,34,211,30,195,21,166,5xm331,l305,21l294,28l282,32l269,35l255,36l407,36l393,35,380,32,368,28,357,21,331,xm496,6l467,21l462,24l449,29l430,34l407,36l530,36l520,27,496,6xe" stroked="f">
                  <v:path arrowok="t" o:connecttype="custom" o:connectlocs="0,296;58,330;72,348;73,376;60,413;35,477;9,571;22,691;109,798;256,842;275,852;298,872;331,911;364,872;387,852;406,842;553,798;641,691;653,571;627,477;602,413;589,376;590,348;604,330;662,296;255,177;223,175;195,162;331,141;294,169;269,176;407,177;380,173;357,162;496,147;462,165;430,175;530,177;496,147" o:connectangles="0,0,0,0,0,0,0,0,0,0,0,0,0,0,0,0,0,0,0,0,0,0,0,0,0,0,0,0,0,0,0,0,0,0,0,0,0,0,0"/>
                </v:shape>
                <v:shape id="AutoShape 6" o:spid="_x0000_s1032" style="width:558;height:640;left:240;mso-wrap-style:square;position:absolute;top:199;visibility:visible;v-text-anchor:top" coordsize="558,640" path="m120,2l25,88l50,103l63,116l67,134l68,163,57,211,32,275,8,346,,418l16,484l57,540l121,580l205,597l230,604l254,619l271,633l278,640l302,616l318,603l332,598l351,597l435,580l499,540l540,484l557,418l548,346l524,275,500,211,488,163l495,130l510,107,525,92l531,88l476,38l353,38l322,28,311,22l222,22l171,20,134,9,120,2xm437,2l386,29l353,38l476,38,437,2xm278,l278,l222,22l311,22l278,xe" fillcolor="#f2d82a" stroked="f">
                  <v:path arrowok="t" o:connecttype="custom" o:connectlocs="120,202;25,288;50,303;63,316;67,334;68,363;57,411;32,475;8,546;0,618;16,684;57,740;121,780;205,797;230,804;254,819;271,833;278,840;278,840;302,816;318,803;332,798;351,797;435,780;499,740;540,684;557,618;548,546;524,475;500,411;488,363;495,330;510,307;525,292;531,288;476,238;353,238;322,228;311,222;222,222;171,220;134,209;120,202;437,202;386,229;353,238;476,238;437,202;278,200;278,200;222,222;311,222;278,200" o:connectangles="0,0,0,0,0,0,0,0,0,0,0,0,0,0,0,0,0,0,0,0,0,0,0,0,0,0,0,0,0,0,0,0,0,0,0,0,0,0,0,0,0,0,0,0,0,0,0,0,0,0,0,0,0"/>
                </v:shape>
                <w10:wrap type="none"/>
                <w10:anchorlock/>
              </v:group>
            </w:pict>
          </mc:Fallback>
        </mc:AlternateContent>
      </w:r>
    </w:p>
    <w:p w14:paraId="3749D07F" w14:textId="77777777" w:rsidR="001E741E" w:rsidRDefault="001E741E" w:rsidP="001E741E">
      <w:pPr>
        <w:pStyle w:val="BodyText"/>
        <w:spacing w:before="5"/>
        <w:rPr>
          <w:rFonts w:ascii="Times New Roman"/>
          <w:sz w:val="3"/>
        </w:rPr>
      </w:pPr>
    </w:p>
    <w:p w14:paraId="25D05B0D" w14:textId="77777777" w:rsidR="001E741E" w:rsidRDefault="00FB142B" w:rsidP="00D872C3">
      <w:pPr>
        <w:pStyle w:val="BodyText"/>
        <w:spacing w:line="223" w:lineRule="exact"/>
        <w:ind w:left="2264" w:firstLine="256"/>
        <w:rPr>
          <w:rFonts w:ascii="Times New Roman"/>
          <w:sz w:val="20"/>
        </w:rPr>
      </w:pPr>
      <w:r>
        <w:rPr>
          <w:rFonts w:ascii="Times New Roman"/>
          <w:noProof/>
          <w:position w:val="-3"/>
          <w:sz w:val="20"/>
        </w:rPr>
        <mc:AlternateContent>
          <mc:Choice Requires="wpg">
            <w:drawing>
              <wp:inline distT="0" distB="0" distL="0" distR="0" wp14:anchorId="23D519FE" wp14:editId="4152F838">
                <wp:extent cx="2721610" cy="142240"/>
                <wp:effectExtent l="0" t="0" r="0" b="0"/>
                <wp:docPr id="1" name="Group 2"/>
                <wp:cNvGraphicFramePr/>
                <a:graphic xmlns:a="http://schemas.openxmlformats.org/drawingml/2006/main">
                  <a:graphicData uri="http://schemas.microsoft.com/office/word/2010/wordprocessingGroup">
                    <wpg:wgp>
                      <wpg:cNvGrpSpPr/>
                      <wpg:grpSpPr>
                        <a:xfrm>
                          <a:off x="0" y="0"/>
                          <a:ext cx="2721610" cy="142240"/>
                          <a:chOff x="0" y="0"/>
                          <a:chExt cx="4286" cy="224"/>
                        </a:xfrm>
                      </wpg:grpSpPr>
                      <wps:wsp>
                        <wps:cNvPr id="2" name="Rectangle 4"/>
                        <wps:cNvSpPr>
                          <a:spLocks noChangeArrowheads="1"/>
                        </wps:cNvSpPr>
                        <wps:spPr bwMode="auto">
                          <a:xfrm>
                            <a:off x="0" y="0"/>
                            <a:ext cx="4286" cy="224"/>
                          </a:xfrm>
                          <a:prstGeom prst="rect">
                            <a:avLst/>
                          </a:prstGeom>
                          <a:solidFill>
                            <a:srgbClr val="003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57" y="55"/>
                            <a:ext cx="4174"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 o:spid="_x0000_i1033" style="width:214.3pt;height:11.2pt;mso-position-horizontal-relative:char;mso-position-vertical-relative:line" coordsize="4286,224">
                <v:rect id="Rectangle 4" o:spid="_x0000_s1034" style="width:4286;height:224;mso-wrap-style:square;position:absolute;visibility:visible;v-text-anchor:top" fillcolor="#003e7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style="width:4174;height:108;left:57;mso-wrap-style:square;position:absolute;top:55;visibility:visible">
                  <v:imagedata r:id="rId9" o:title=""/>
                </v:shape>
                <w10:wrap type="none"/>
                <w10:anchorlock/>
              </v:group>
            </w:pict>
          </mc:Fallback>
        </mc:AlternateContent>
      </w:r>
    </w:p>
    <w:p w14:paraId="4541BD11" w14:textId="77777777" w:rsidR="001E741E" w:rsidRDefault="00FB142B" w:rsidP="001E741E">
      <w:pPr>
        <w:spacing w:before="78" w:line="244" w:lineRule="auto"/>
        <w:ind w:left="2038" w:right="2005" w:hanging="3"/>
        <w:jc w:val="center"/>
      </w:pPr>
      <w:r>
        <w:rPr>
          <w:color w:val="003E7E"/>
        </w:rPr>
        <w:t>1001 N.W. 63RD STREET, SUITE 305 OKLAHOMA CITY, OKLAHOMA 73116-7335</w:t>
      </w:r>
    </w:p>
    <w:p w14:paraId="05FF09A0" w14:textId="77777777" w:rsidR="001E741E" w:rsidRDefault="00FB142B" w:rsidP="001E741E">
      <w:pPr>
        <w:pStyle w:val="BodyText"/>
        <w:spacing w:before="112"/>
        <w:ind w:left="2337" w:right="2308"/>
        <w:jc w:val="center"/>
      </w:pPr>
      <w:r>
        <w:rPr>
          <w:color w:val="003E7E"/>
        </w:rPr>
        <w:t>TELEPHONE (405) 840-3555 • FAX (405) 840-8465 • 1-800-347-6552</w:t>
      </w:r>
    </w:p>
    <w:p w14:paraId="2420E770" w14:textId="77777777" w:rsidR="001E741E" w:rsidRDefault="001E741E" w:rsidP="001E741E">
      <w:pPr>
        <w:pStyle w:val="BodyText"/>
        <w:spacing w:before="10"/>
        <w:rPr>
          <w:sz w:val="11"/>
        </w:rPr>
      </w:pPr>
    </w:p>
    <w:p w14:paraId="1D5B82E4" w14:textId="77777777" w:rsidR="001E741E" w:rsidRDefault="00FB142B" w:rsidP="001E741E">
      <w:pPr>
        <w:pStyle w:val="BodyText"/>
        <w:ind w:left="2337" w:right="2307"/>
        <w:jc w:val="center"/>
        <w:rPr>
          <w:color w:val="003E7E"/>
        </w:rPr>
      </w:pPr>
      <w:r w:rsidRPr="00526C0B">
        <w:t>WWW.OPPRS.OK.GOV</w:t>
      </w:r>
    </w:p>
    <w:p w14:paraId="5AB91814" w14:textId="77777777" w:rsidR="001E741E" w:rsidRDefault="001E741E" w:rsidP="001E741E">
      <w:pPr>
        <w:pStyle w:val="BodyText"/>
        <w:ind w:left="2337" w:right="2307"/>
        <w:jc w:val="center"/>
        <w:rPr>
          <w:color w:val="003E7E"/>
        </w:rPr>
      </w:pPr>
    </w:p>
    <w:p w14:paraId="09DD9A66" w14:textId="77777777" w:rsidR="001E741E" w:rsidRDefault="001E741E" w:rsidP="001E741E">
      <w:pPr>
        <w:pStyle w:val="BodyText"/>
        <w:ind w:left="2337" w:right="2307"/>
        <w:jc w:val="center"/>
        <w:rPr>
          <w:color w:val="003E7E"/>
        </w:rPr>
      </w:pPr>
    </w:p>
    <w:p w14:paraId="1578FA72" w14:textId="77777777" w:rsidR="001E741E" w:rsidRDefault="001E741E" w:rsidP="001E741E">
      <w:pPr>
        <w:pStyle w:val="BodyText"/>
        <w:ind w:left="2337" w:right="2307"/>
        <w:jc w:val="center"/>
        <w:rPr>
          <w:color w:val="003E7E"/>
        </w:rPr>
      </w:pPr>
    </w:p>
    <w:p w14:paraId="5D2CB484" w14:textId="77777777" w:rsidR="001E741E" w:rsidRDefault="001E741E" w:rsidP="001E741E">
      <w:pPr>
        <w:pStyle w:val="BodyText"/>
        <w:ind w:left="2337" w:right="2307"/>
        <w:jc w:val="center"/>
        <w:rPr>
          <w:rFonts w:ascii="Calibri" w:hAnsi="Calibri" w:cs="Calibri"/>
          <w:color w:val="003E7E"/>
          <w:sz w:val="22"/>
          <w:szCs w:val="22"/>
        </w:rPr>
      </w:pPr>
    </w:p>
    <w:p w14:paraId="17160246" w14:textId="77777777" w:rsidR="001E741E" w:rsidRDefault="001E741E" w:rsidP="001E741E">
      <w:pPr>
        <w:pStyle w:val="BodyText"/>
        <w:ind w:left="2337" w:right="2307"/>
        <w:jc w:val="center"/>
        <w:rPr>
          <w:rFonts w:ascii="Calibri" w:hAnsi="Calibri" w:cs="Calibri"/>
          <w:color w:val="003E7E"/>
          <w:sz w:val="22"/>
          <w:szCs w:val="22"/>
        </w:rPr>
      </w:pPr>
    </w:p>
    <w:p w14:paraId="4261F47F" w14:textId="77777777" w:rsidR="001E741E" w:rsidRPr="001E741E" w:rsidRDefault="001E741E" w:rsidP="001E741E">
      <w:pPr>
        <w:pStyle w:val="BodyText"/>
        <w:ind w:left="2337" w:right="2307"/>
        <w:jc w:val="center"/>
        <w:rPr>
          <w:rFonts w:ascii="Calibri" w:hAnsi="Calibri" w:cs="Calibri"/>
          <w:b/>
          <w:bCs/>
          <w:caps/>
          <w:color w:val="003E7E"/>
          <w:sz w:val="22"/>
          <w:szCs w:val="22"/>
        </w:rPr>
      </w:pPr>
    </w:p>
    <w:p w14:paraId="42ED8766" w14:textId="77777777" w:rsidR="001E741E" w:rsidRPr="009D5A00" w:rsidRDefault="00FB142B" w:rsidP="001E741E">
      <w:pPr>
        <w:pStyle w:val="BodyText"/>
        <w:jc w:val="center"/>
        <w:rPr>
          <w:rFonts w:ascii="Calibri" w:hAnsi="Calibri" w:cs="Calibri"/>
          <w:b/>
          <w:bCs/>
          <w:caps/>
          <w:sz w:val="36"/>
          <w:szCs w:val="36"/>
        </w:rPr>
      </w:pPr>
      <w:r w:rsidRPr="009D5A00">
        <w:rPr>
          <w:rFonts w:ascii="Calibri" w:hAnsi="Calibri" w:cs="Calibri"/>
          <w:b/>
          <w:bCs/>
          <w:caps/>
          <w:sz w:val="36"/>
          <w:szCs w:val="36"/>
        </w:rPr>
        <w:t xml:space="preserve">Oklahoma Police Pension and Retirement System </w:t>
      </w:r>
    </w:p>
    <w:p w14:paraId="2D703709" w14:textId="77777777" w:rsidR="001E741E" w:rsidRPr="009D5A00" w:rsidRDefault="001E741E" w:rsidP="001E741E">
      <w:pPr>
        <w:pStyle w:val="BodyText"/>
        <w:jc w:val="center"/>
        <w:rPr>
          <w:rFonts w:ascii="Calibri" w:hAnsi="Calibri" w:cs="Calibri"/>
          <w:b/>
          <w:bCs/>
          <w:caps/>
          <w:sz w:val="36"/>
          <w:szCs w:val="36"/>
        </w:rPr>
      </w:pPr>
    </w:p>
    <w:p w14:paraId="44FC2C16" w14:textId="77777777" w:rsidR="001E741E" w:rsidRPr="009D5A00" w:rsidRDefault="00FB142B" w:rsidP="001E741E">
      <w:pPr>
        <w:pStyle w:val="BodyText"/>
        <w:jc w:val="center"/>
        <w:rPr>
          <w:rFonts w:ascii="Calibri" w:hAnsi="Calibri" w:cs="Calibri"/>
          <w:b/>
          <w:bCs/>
          <w:caps/>
          <w:sz w:val="36"/>
          <w:szCs w:val="36"/>
        </w:rPr>
      </w:pPr>
      <w:r w:rsidRPr="009D5A00">
        <w:rPr>
          <w:rFonts w:ascii="Calibri" w:hAnsi="Calibri" w:cs="Calibri"/>
          <w:b/>
          <w:bCs/>
          <w:caps/>
          <w:sz w:val="36"/>
          <w:szCs w:val="36"/>
        </w:rPr>
        <w:t xml:space="preserve">Request for Proposals </w:t>
      </w:r>
    </w:p>
    <w:p w14:paraId="19341D57" w14:textId="77777777" w:rsidR="001E741E" w:rsidRPr="009D5A00" w:rsidRDefault="001E741E" w:rsidP="001E741E">
      <w:pPr>
        <w:pStyle w:val="BodyText"/>
        <w:jc w:val="center"/>
        <w:rPr>
          <w:rFonts w:ascii="Calibri" w:hAnsi="Calibri" w:cs="Calibri"/>
          <w:b/>
          <w:bCs/>
          <w:caps/>
          <w:sz w:val="36"/>
          <w:szCs w:val="36"/>
        </w:rPr>
      </w:pPr>
    </w:p>
    <w:p w14:paraId="7F5641CF" w14:textId="77777777" w:rsidR="001E741E" w:rsidRPr="009D5A00" w:rsidRDefault="00FB142B" w:rsidP="001E741E">
      <w:pPr>
        <w:pStyle w:val="BodyText"/>
        <w:jc w:val="center"/>
        <w:rPr>
          <w:rFonts w:ascii="Calibri" w:hAnsi="Calibri" w:cs="Calibri"/>
          <w:b/>
          <w:bCs/>
          <w:caps/>
          <w:sz w:val="36"/>
          <w:szCs w:val="36"/>
        </w:rPr>
      </w:pPr>
      <w:r>
        <w:rPr>
          <w:rFonts w:ascii="Calibri" w:hAnsi="Calibri" w:cs="Calibri"/>
          <w:b/>
          <w:bCs/>
          <w:caps/>
          <w:sz w:val="36"/>
          <w:szCs w:val="36"/>
        </w:rPr>
        <w:t xml:space="preserve">May 16, </w:t>
      </w:r>
      <w:r w:rsidR="00E455CF" w:rsidRPr="009D5A00">
        <w:rPr>
          <w:rFonts w:ascii="Calibri" w:hAnsi="Calibri" w:cs="Calibri"/>
          <w:b/>
          <w:bCs/>
          <w:caps/>
          <w:sz w:val="36"/>
          <w:szCs w:val="36"/>
        </w:rPr>
        <w:t>2025</w:t>
      </w:r>
    </w:p>
    <w:p w14:paraId="2B278CAD" w14:textId="77777777" w:rsidR="001E741E" w:rsidRPr="009D5A00" w:rsidRDefault="001E741E" w:rsidP="001E741E">
      <w:pPr>
        <w:pStyle w:val="BodyText"/>
        <w:jc w:val="center"/>
        <w:rPr>
          <w:rFonts w:ascii="Calibri" w:hAnsi="Calibri" w:cs="Calibri"/>
          <w:b/>
          <w:bCs/>
          <w:caps/>
          <w:sz w:val="36"/>
          <w:szCs w:val="36"/>
        </w:rPr>
      </w:pPr>
    </w:p>
    <w:p w14:paraId="274C80AC" w14:textId="77777777" w:rsidR="001E741E" w:rsidRPr="009D5A00" w:rsidRDefault="00FB142B" w:rsidP="001E741E">
      <w:pPr>
        <w:pStyle w:val="BodyText"/>
        <w:jc w:val="center"/>
        <w:rPr>
          <w:rFonts w:ascii="Calibri" w:hAnsi="Calibri" w:cs="Calibri"/>
          <w:b/>
          <w:bCs/>
          <w:caps/>
          <w:sz w:val="36"/>
          <w:szCs w:val="36"/>
        </w:rPr>
      </w:pPr>
      <w:r w:rsidRPr="009D5A00">
        <w:rPr>
          <w:rFonts w:ascii="Calibri" w:hAnsi="Calibri" w:cs="Calibri"/>
          <w:b/>
          <w:bCs/>
          <w:caps/>
          <w:sz w:val="36"/>
          <w:szCs w:val="36"/>
        </w:rPr>
        <w:t xml:space="preserve">Investment Consultant Services </w:t>
      </w:r>
    </w:p>
    <w:p w14:paraId="3CF10653" w14:textId="77777777" w:rsidR="001E741E" w:rsidRPr="009D5A00" w:rsidRDefault="001E741E" w:rsidP="001E741E">
      <w:pPr>
        <w:pStyle w:val="BodyText"/>
        <w:jc w:val="center"/>
        <w:rPr>
          <w:rFonts w:ascii="Calibri" w:hAnsi="Calibri" w:cs="Calibri"/>
          <w:b/>
          <w:bCs/>
          <w:caps/>
          <w:sz w:val="36"/>
          <w:szCs w:val="36"/>
        </w:rPr>
      </w:pPr>
    </w:p>
    <w:p w14:paraId="058C6EB4" w14:textId="77777777" w:rsidR="001E741E" w:rsidRPr="009D5A00" w:rsidRDefault="00FB142B" w:rsidP="001E741E">
      <w:pPr>
        <w:pStyle w:val="BodyText"/>
        <w:jc w:val="center"/>
        <w:rPr>
          <w:rFonts w:ascii="Calibri" w:hAnsi="Calibri" w:cs="Calibri"/>
          <w:b/>
          <w:bCs/>
          <w:caps/>
          <w:sz w:val="22"/>
          <w:szCs w:val="22"/>
        </w:rPr>
        <w:sectPr w:rsidR="001E741E" w:rsidRPr="009D5A00" w:rsidSect="009D5A0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sidRPr="009D5A00">
        <w:rPr>
          <w:rFonts w:ascii="Calibri" w:hAnsi="Calibri" w:cs="Calibri"/>
          <w:b/>
          <w:bCs/>
          <w:caps/>
          <w:sz w:val="36"/>
          <w:szCs w:val="36"/>
        </w:rPr>
        <w:t xml:space="preserve">Proposals Due </w:t>
      </w:r>
      <w:r w:rsidR="000753A2">
        <w:rPr>
          <w:rFonts w:ascii="Calibri" w:hAnsi="Calibri" w:cs="Calibri"/>
          <w:b/>
          <w:bCs/>
          <w:caps/>
          <w:sz w:val="36"/>
          <w:szCs w:val="36"/>
        </w:rPr>
        <w:t xml:space="preserve">June 20, </w:t>
      </w:r>
      <w:r w:rsidRPr="009D5A00">
        <w:rPr>
          <w:rFonts w:ascii="Calibri" w:hAnsi="Calibri" w:cs="Calibri"/>
          <w:b/>
          <w:bCs/>
          <w:caps/>
          <w:sz w:val="36"/>
          <w:szCs w:val="36"/>
        </w:rPr>
        <w:t>2025</w:t>
      </w:r>
    </w:p>
    <w:p w14:paraId="777FACFB" w14:textId="77777777" w:rsidR="001E741E" w:rsidRDefault="00FB142B" w:rsidP="006F0B86">
      <w:pPr>
        <w:pStyle w:val="BodyText"/>
        <w:tabs>
          <w:tab w:val="left" w:pos="8820"/>
        </w:tabs>
        <w:ind w:right="540"/>
        <w:contextualSpacing/>
        <w:rPr>
          <w:rFonts w:ascii="Calibri" w:hAnsi="Calibri" w:cs="Calibri"/>
          <w:kern w:val="24"/>
          <w:sz w:val="22"/>
          <w:szCs w:val="22"/>
        </w:rPr>
      </w:pPr>
      <w:r w:rsidRPr="006F0B86">
        <w:rPr>
          <w:rFonts w:ascii="Calibri" w:hAnsi="Calibri" w:cs="Calibri"/>
          <w:b/>
          <w:bCs/>
          <w:kern w:val="24"/>
          <w:sz w:val="22"/>
          <w:szCs w:val="22"/>
        </w:rPr>
        <w:lastRenderedPageBreak/>
        <w:t>PROPOSAL COVER SHEET</w:t>
      </w:r>
      <w:r w:rsidRPr="006F0B86">
        <w:rPr>
          <w:rFonts w:ascii="Calibri" w:hAnsi="Calibri" w:cs="Calibri"/>
          <w:kern w:val="24"/>
          <w:sz w:val="22"/>
          <w:szCs w:val="22"/>
        </w:rPr>
        <w:t xml:space="preserve"> </w:t>
      </w:r>
      <w:r w:rsidR="00C6031C">
        <w:rPr>
          <w:rFonts w:ascii="Calibri" w:hAnsi="Calibri" w:cs="Calibri"/>
          <w:kern w:val="24"/>
          <w:sz w:val="22"/>
          <w:szCs w:val="22"/>
        </w:rPr>
        <w:t>(</w:t>
      </w:r>
      <w:r w:rsidR="00C6031C" w:rsidRPr="00C6031C">
        <w:rPr>
          <w:rFonts w:ascii="Calibri" w:hAnsi="Calibri" w:cs="Calibri"/>
          <w:i/>
          <w:iCs/>
          <w:kern w:val="24"/>
          <w:sz w:val="22"/>
          <w:szCs w:val="22"/>
        </w:rPr>
        <w:t>must be completed and returned</w:t>
      </w:r>
      <w:r w:rsidR="00C6031C">
        <w:rPr>
          <w:rFonts w:ascii="Calibri" w:hAnsi="Calibri" w:cs="Calibri"/>
          <w:kern w:val="24"/>
          <w:sz w:val="22"/>
          <w:szCs w:val="22"/>
        </w:rPr>
        <w:t xml:space="preserve">) </w:t>
      </w:r>
    </w:p>
    <w:p w14:paraId="781BFEDC" w14:textId="77777777" w:rsidR="006F0B86" w:rsidRPr="006F0B86" w:rsidRDefault="006F0B86" w:rsidP="006F0B86">
      <w:pPr>
        <w:pStyle w:val="BodyText"/>
        <w:tabs>
          <w:tab w:val="left" w:pos="8820"/>
        </w:tabs>
        <w:ind w:right="540"/>
        <w:contextualSpacing/>
        <w:rPr>
          <w:rFonts w:ascii="Calibri" w:hAnsi="Calibri" w:cs="Calibri"/>
          <w:kern w:val="24"/>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74"/>
        <w:gridCol w:w="3274"/>
        <w:gridCol w:w="3012"/>
      </w:tblGrid>
      <w:tr w:rsidR="00B81BB5" w14:paraId="6A84C6FD" w14:textId="77777777" w:rsidTr="009D5A00">
        <w:tc>
          <w:tcPr>
            <w:tcW w:w="3074" w:type="dxa"/>
            <w:vAlign w:val="center"/>
          </w:tcPr>
          <w:p w14:paraId="650D2A7E" w14:textId="77777777" w:rsidR="001E741E" w:rsidRPr="006F0B86" w:rsidRDefault="00FB142B" w:rsidP="006F0B86">
            <w:pPr>
              <w:pStyle w:val="BodyText"/>
              <w:ind w:right="540"/>
              <w:contextualSpacing/>
              <w:jc w:val="center"/>
              <w:rPr>
                <w:rFonts w:ascii="Calibri" w:hAnsi="Calibri" w:cs="Calibri"/>
                <w:kern w:val="24"/>
                <w:sz w:val="22"/>
                <w:szCs w:val="22"/>
              </w:rPr>
            </w:pPr>
            <w:r w:rsidRPr="006F0B86">
              <w:rPr>
                <w:rFonts w:ascii="Calibri" w:hAnsi="Calibri" w:cs="Calibri"/>
                <w:kern w:val="24"/>
                <w:sz w:val="22"/>
                <w:szCs w:val="22"/>
              </w:rPr>
              <w:t>Proposal</w:t>
            </w:r>
          </w:p>
        </w:tc>
        <w:tc>
          <w:tcPr>
            <w:tcW w:w="3274" w:type="dxa"/>
            <w:vAlign w:val="center"/>
          </w:tcPr>
          <w:p w14:paraId="45240541" w14:textId="77777777" w:rsidR="001E741E" w:rsidRPr="006F0B86" w:rsidRDefault="00FB142B" w:rsidP="006F0B86">
            <w:pPr>
              <w:pStyle w:val="BodyText"/>
              <w:ind w:right="540"/>
              <w:contextualSpacing/>
              <w:jc w:val="center"/>
              <w:rPr>
                <w:rFonts w:ascii="Calibri" w:hAnsi="Calibri" w:cs="Calibri"/>
                <w:kern w:val="24"/>
                <w:sz w:val="22"/>
                <w:szCs w:val="22"/>
              </w:rPr>
            </w:pPr>
            <w:r w:rsidRPr="006F0B86">
              <w:rPr>
                <w:rFonts w:ascii="Calibri" w:hAnsi="Calibri" w:cs="Calibri"/>
                <w:kern w:val="24"/>
                <w:sz w:val="22"/>
                <w:szCs w:val="22"/>
              </w:rPr>
              <w:t>Agency</w:t>
            </w:r>
          </w:p>
        </w:tc>
        <w:tc>
          <w:tcPr>
            <w:tcW w:w="3012" w:type="dxa"/>
            <w:vAlign w:val="center"/>
          </w:tcPr>
          <w:p w14:paraId="11EA7485" w14:textId="77777777" w:rsidR="001E741E" w:rsidRPr="006F0B86" w:rsidRDefault="00FB142B" w:rsidP="006F0B86">
            <w:pPr>
              <w:pStyle w:val="BodyText"/>
              <w:ind w:right="540"/>
              <w:contextualSpacing/>
              <w:jc w:val="center"/>
              <w:rPr>
                <w:rFonts w:ascii="Calibri" w:hAnsi="Calibri" w:cs="Calibri"/>
                <w:kern w:val="24"/>
                <w:sz w:val="22"/>
                <w:szCs w:val="22"/>
              </w:rPr>
            </w:pPr>
            <w:r w:rsidRPr="006F0B86">
              <w:rPr>
                <w:rFonts w:ascii="Calibri" w:hAnsi="Calibri" w:cs="Calibri"/>
                <w:kern w:val="24"/>
                <w:sz w:val="22"/>
                <w:szCs w:val="22"/>
              </w:rPr>
              <w:t>Proposal Deadline</w:t>
            </w:r>
          </w:p>
        </w:tc>
      </w:tr>
      <w:tr w:rsidR="00B81BB5" w14:paraId="133C036A" w14:textId="77777777" w:rsidTr="009D5A00">
        <w:tc>
          <w:tcPr>
            <w:tcW w:w="3074" w:type="dxa"/>
          </w:tcPr>
          <w:p w14:paraId="02D2CC5A" w14:textId="77777777" w:rsidR="001E741E" w:rsidRPr="006F0B86" w:rsidRDefault="00FB142B" w:rsidP="006F0B86">
            <w:pPr>
              <w:pStyle w:val="BodyText"/>
              <w:ind w:right="540"/>
              <w:contextualSpacing/>
              <w:rPr>
                <w:rFonts w:ascii="Calibri" w:hAnsi="Calibri" w:cs="Calibri"/>
                <w:kern w:val="24"/>
                <w:sz w:val="22"/>
                <w:szCs w:val="22"/>
              </w:rPr>
            </w:pPr>
            <w:r w:rsidRPr="006F0B86">
              <w:rPr>
                <w:rFonts w:ascii="Calibri" w:hAnsi="Calibri" w:cs="Calibri"/>
                <w:kern w:val="24"/>
                <w:sz w:val="22"/>
                <w:szCs w:val="22"/>
              </w:rPr>
              <w:t>Investment Consultant Services</w:t>
            </w:r>
          </w:p>
        </w:tc>
        <w:tc>
          <w:tcPr>
            <w:tcW w:w="3274" w:type="dxa"/>
          </w:tcPr>
          <w:p w14:paraId="6BF65682" w14:textId="77777777" w:rsidR="001E741E" w:rsidRPr="006F0B86" w:rsidRDefault="00FB142B" w:rsidP="006F0B86">
            <w:pPr>
              <w:pStyle w:val="BodyText"/>
              <w:ind w:right="540"/>
              <w:contextualSpacing/>
              <w:rPr>
                <w:rFonts w:ascii="Calibri" w:hAnsi="Calibri" w:cs="Calibri"/>
                <w:kern w:val="24"/>
                <w:sz w:val="22"/>
                <w:szCs w:val="22"/>
              </w:rPr>
            </w:pPr>
            <w:r w:rsidRPr="006F0B86">
              <w:rPr>
                <w:rFonts w:ascii="Calibri" w:hAnsi="Calibri" w:cs="Calibri"/>
                <w:kern w:val="24"/>
                <w:sz w:val="22"/>
                <w:szCs w:val="22"/>
              </w:rPr>
              <w:t xml:space="preserve">Oklahoma Police Pension and Retirement System </w:t>
            </w:r>
          </w:p>
        </w:tc>
        <w:tc>
          <w:tcPr>
            <w:tcW w:w="3012" w:type="dxa"/>
          </w:tcPr>
          <w:p w14:paraId="6461B3CF" w14:textId="77777777" w:rsidR="001E741E" w:rsidRPr="006F0B86" w:rsidRDefault="00FB142B" w:rsidP="006F0B86">
            <w:pPr>
              <w:pStyle w:val="BodyText"/>
              <w:ind w:right="540"/>
              <w:contextualSpacing/>
              <w:rPr>
                <w:rFonts w:ascii="Calibri" w:hAnsi="Calibri" w:cs="Calibri"/>
                <w:kern w:val="24"/>
                <w:sz w:val="22"/>
                <w:szCs w:val="22"/>
              </w:rPr>
            </w:pPr>
            <w:r w:rsidRPr="006F0B86">
              <w:rPr>
                <w:rFonts w:ascii="Calibri" w:hAnsi="Calibri" w:cs="Calibri"/>
                <w:kern w:val="24"/>
                <w:sz w:val="22"/>
                <w:szCs w:val="22"/>
              </w:rPr>
              <w:t xml:space="preserve">Must be received by </w:t>
            </w:r>
            <w:r w:rsidR="000753A2">
              <w:rPr>
                <w:rFonts w:ascii="Calibri" w:hAnsi="Calibri" w:cs="Calibri"/>
                <w:kern w:val="24"/>
                <w:sz w:val="22"/>
                <w:szCs w:val="22"/>
              </w:rPr>
              <w:t>June 20</w:t>
            </w:r>
            <w:r w:rsidRPr="006F0B86">
              <w:rPr>
                <w:rFonts w:ascii="Calibri" w:hAnsi="Calibri" w:cs="Calibri"/>
                <w:kern w:val="24"/>
                <w:sz w:val="22"/>
                <w:szCs w:val="22"/>
              </w:rPr>
              <w:t xml:space="preserve">, 2025 at </w:t>
            </w:r>
            <w:r w:rsidR="007B4F30">
              <w:rPr>
                <w:rFonts w:ascii="Calibri" w:hAnsi="Calibri" w:cs="Calibri"/>
                <w:kern w:val="24"/>
                <w:sz w:val="22"/>
                <w:szCs w:val="22"/>
              </w:rPr>
              <w:t>4:30</w:t>
            </w:r>
            <w:r w:rsidRPr="006F0B86">
              <w:rPr>
                <w:rFonts w:ascii="Calibri" w:hAnsi="Calibri" w:cs="Calibri"/>
                <w:kern w:val="24"/>
                <w:sz w:val="22"/>
                <w:szCs w:val="22"/>
              </w:rPr>
              <w:t xml:space="preserve"> p.m. C</w:t>
            </w:r>
            <w:r w:rsidR="007B4F30">
              <w:rPr>
                <w:rFonts w:ascii="Calibri" w:hAnsi="Calibri" w:cs="Calibri"/>
                <w:kern w:val="24"/>
                <w:sz w:val="22"/>
                <w:szCs w:val="22"/>
              </w:rPr>
              <w:t>entral Time</w:t>
            </w:r>
          </w:p>
        </w:tc>
      </w:tr>
    </w:tbl>
    <w:p w14:paraId="005BAC9D" w14:textId="77777777" w:rsidR="001E741E" w:rsidRPr="006F0B86" w:rsidRDefault="00FB142B" w:rsidP="006F0B86">
      <w:pPr>
        <w:contextualSpacing/>
        <w:rPr>
          <w:rFonts w:ascii="Calibri" w:hAnsi="Calibri" w:cs="Calibri"/>
        </w:rPr>
      </w:pPr>
      <w:r w:rsidRPr="006F0B86">
        <w:rPr>
          <w:rFonts w:ascii="Calibri" w:hAnsi="Calibri" w:cs="Calibri"/>
        </w:rPr>
        <w:tab/>
      </w:r>
      <w:r w:rsidRPr="006F0B86">
        <w:rPr>
          <w:rFonts w:ascii="Calibri" w:hAnsi="Calibri" w:cs="Calibri"/>
        </w:rPr>
        <w:tab/>
      </w:r>
    </w:p>
    <w:tbl>
      <w:tblPr>
        <w:tblStyle w:val="TableGrid"/>
        <w:tblW w:w="0" w:type="auto"/>
        <w:tblInd w:w="-5" w:type="dxa"/>
        <w:tblLook w:val="04A0" w:firstRow="1" w:lastRow="0" w:firstColumn="1" w:lastColumn="0" w:noHBand="0" w:noVBand="1"/>
      </w:tblPr>
      <w:tblGrid>
        <w:gridCol w:w="9355"/>
      </w:tblGrid>
      <w:tr w:rsidR="00B81BB5" w14:paraId="3EBBCCEE" w14:textId="77777777" w:rsidTr="009D5A00">
        <w:tc>
          <w:tcPr>
            <w:tcW w:w="9355" w:type="dxa"/>
          </w:tcPr>
          <w:p w14:paraId="57F9B1DD" w14:textId="77777777" w:rsidR="001E741E" w:rsidRPr="006F0B86" w:rsidRDefault="001E741E" w:rsidP="006F0B86">
            <w:pPr>
              <w:contextualSpacing/>
              <w:rPr>
                <w:rFonts w:ascii="Calibri" w:hAnsi="Calibri" w:cs="Calibri"/>
              </w:rPr>
            </w:pPr>
          </w:p>
          <w:p w14:paraId="21295949" w14:textId="77777777" w:rsidR="001E741E" w:rsidRPr="006F0B86" w:rsidRDefault="00FB142B" w:rsidP="006F0B86">
            <w:pPr>
              <w:contextualSpacing/>
              <w:rPr>
                <w:rFonts w:ascii="Calibri" w:hAnsi="Calibri" w:cs="Calibri"/>
              </w:rPr>
            </w:pPr>
            <w:r w:rsidRPr="006F0B86">
              <w:rPr>
                <w:rFonts w:ascii="Calibri" w:hAnsi="Calibri" w:cs="Calibri"/>
              </w:rPr>
              <w:t>Name of Vendor:</w:t>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4A52F9E5" w14:textId="77777777" w:rsidR="001E741E" w:rsidRDefault="001E741E" w:rsidP="006F0B86">
            <w:pPr>
              <w:contextualSpacing/>
              <w:rPr>
                <w:rFonts w:ascii="Calibri" w:hAnsi="Calibri" w:cs="Calibri"/>
              </w:rPr>
            </w:pPr>
          </w:p>
          <w:p w14:paraId="6C499EC1" w14:textId="77777777" w:rsidR="00132874" w:rsidRPr="00132874" w:rsidRDefault="00FB142B" w:rsidP="006F0B86">
            <w:pPr>
              <w:contextualSpacing/>
              <w:rPr>
                <w:rFonts w:ascii="Calibri" w:hAnsi="Calibri" w:cs="Calibri"/>
                <w:u w:val="single"/>
              </w:rPr>
            </w:pPr>
            <w:r>
              <w:rPr>
                <w:rFonts w:ascii="Calibri" w:hAnsi="Calibri" w:cs="Calibri"/>
              </w:rPr>
              <w:t>Vendor EIN or TIN:</w:t>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F5C46C6" w14:textId="77777777" w:rsidR="00132874" w:rsidRPr="006F0B86" w:rsidRDefault="00132874" w:rsidP="006F0B86">
            <w:pPr>
              <w:contextualSpacing/>
              <w:rPr>
                <w:rFonts w:ascii="Calibri" w:hAnsi="Calibri" w:cs="Calibri"/>
              </w:rPr>
            </w:pPr>
          </w:p>
          <w:p w14:paraId="72141316" w14:textId="77777777" w:rsidR="001E741E" w:rsidRPr="006F0B86" w:rsidRDefault="00FB142B" w:rsidP="006F0B86">
            <w:pPr>
              <w:contextualSpacing/>
              <w:rPr>
                <w:rFonts w:ascii="Calibri" w:hAnsi="Calibri" w:cs="Calibri"/>
              </w:rPr>
            </w:pPr>
            <w:r w:rsidRPr="006F0B86">
              <w:rPr>
                <w:rFonts w:ascii="Calibri" w:hAnsi="Calibri" w:cs="Calibri"/>
              </w:rPr>
              <w:t>Address:</w:t>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072D282F" w14:textId="77777777" w:rsidR="001E741E" w:rsidRPr="006F0B86" w:rsidRDefault="001E741E" w:rsidP="006F0B86">
            <w:pPr>
              <w:contextualSpacing/>
              <w:rPr>
                <w:rFonts w:ascii="Calibri" w:hAnsi="Calibri" w:cs="Calibri"/>
              </w:rPr>
            </w:pPr>
          </w:p>
          <w:p w14:paraId="6A6B49D8" w14:textId="77777777" w:rsidR="001E741E" w:rsidRPr="006F0B86" w:rsidRDefault="00FB142B" w:rsidP="006F0B86">
            <w:pPr>
              <w:contextualSpacing/>
              <w:rPr>
                <w:rFonts w:ascii="Calibri" w:hAnsi="Calibri" w:cs="Calibri"/>
              </w:rPr>
            </w:pP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30FCDB35" w14:textId="77777777" w:rsidR="001E741E" w:rsidRPr="006F0B86" w:rsidRDefault="001E741E" w:rsidP="006F0B86">
            <w:pPr>
              <w:contextualSpacing/>
              <w:rPr>
                <w:rFonts w:ascii="Calibri" w:hAnsi="Calibri" w:cs="Calibri"/>
              </w:rPr>
            </w:pPr>
          </w:p>
          <w:p w14:paraId="6F723DC4" w14:textId="77777777" w:rsidR="001E741E" w:rsidRPr="006F0B86" w:rsidRDefault="00FB142B" w:rsidP="006F0B86">
            <w:pPr>
              <w:contextualSpacing/>
              <w:rPr>
                <w:rFonts w:ascii="Calibri" w:hAnsi="Calibri" w:cs="Calibri"/>
              </w:rPr>
            </w:pP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0CB88D47" w14:textId="77777777" w:rsidR="001E741E" w:rsidRPr="006F0B86" w:rsidRDefault="001E741E" w:rsidP="006F0B86">
            <w:pPr>
              <w:contextualSpacing/>
              <w:rPr>
                <w:rFonts w:ascii="Calibri" w:hAnsi="Calibri" w:cs="Calibri"/>
              </w:rPr>
            </w:pPr>
          </w:p>
          <w:p w14:paraId="1F10A70D" w14:textId="77777777" w:rsidR="001E741E" w:rsidRPr="006F0B86" w:rsidRDefault="00FB142B" w:rsidP="006F0B86">
            <w:pPr>
              <w:contextualSpacing/>
              <w:rPr>
                <w:rFonts w:ascii="Calibri" w:hAnsi="Calibri" w:cs="Calibri"/>
              </w:rPr>
            </w:pPr>
            <w:r w:rsidRPr="006F0B86">
              <w:rPr>
                <w:rFonts w:ascii="Calibri" w:hAnsi="Calibri" w:cs="Calibri"/>
              </w:rPr>
              <w:t>City/State/Zip Code:</w:t>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5CE5516C" w14:textId="77777777" w:rsidR="001E741E" w:rsidRPr="006F0B86" w:rsidRDefault="001E741E" w:rsidP="006F0B86">
            <w:pPr>
              <w:contextualSpacing/>
              <w:rPr>
                <w:rFonts w:ascii="Calibri" w:hAnsi="Calibri" w:cs="Calibri"/>
              </w:rPr>
            </w:pPr>
          </w:p>
          <w:p w14:paraId="647182CF" w14:textId="77777777" w:rsidR="001E741E" w:rsidRPr="006F0B86" w:rsidRDefault="00FB142B" w:rsidP="006F0B86">
            <w:pPr>
              <w:contextualSpacing/>
              <w:rPr>
                <w:rFonts w:ascii="Calibri" w:hAnsi="Calibri" w:cs="Calibri"/>
              </w:rPr>
            </w:pPr>
            <w:r w:rsidRPr="006F0B86">
              <w:rPr>
                <w:rFonts w:ascii="Calibri" w:hAnsi="Calibri" w:cs="Calibri"/>
              </w:rPr>
              <w:t>Telephone Number:</w:t>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71B43296" w14:textId="77777777" w:rsidR="001E741E" w:rsidRPr="006F0B86" w:rsidRDefault="001E741E" w:rsidP="006F0B86">
            <w:pPr>
              <w:contextualSpacing/>
              <w:rPr>
                <w:rFonts w:ascii="Calibri" w:hAnsi="Calibri" w:cs="Calibri"/>
              </w:rPr>
            </w:pPr>
          </w:p>
          <w:p w14:paraId="29059A35" w14:textId="77777777" w:rsidR="001E741E" w:rsidRPr="006F0B86" w:rsidRDefault="00FB142B" w:rsidP="006F0B86">
            <w:pPr>
              <w:contextualSpacing/>
              <w:rPr>
                <w:rFonts w:ascii="Calibri" w:hAnsi="Calibri" w:cs="Calibri"/>
                <w:u w:val="single"/>
              </w:rPr>
            </w:pPr>
            <w:r w:rsidRPr="006F0B86">
              <w:rPr>
                <w:rFonts w:ascii="Calibri" w:hAnsi="Calibri" w:cs="Calibri"/>
              </w:rPr>
              <w:t>Facsimile Number:</w:t>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56F9A484" w14:textId="77777777" w:rsidR="001E741E" w:rsidRPr="006F0B86" w:rsidRDefault="001E741E" w:rsidP="006F0B86">
            <w:pPr>
              <w:contextualSpacing/>
              <w:rPr>
                <w:rFonts w:ascii="Calibri" w:hAnsi="Calibri" w:cs="Calibri"/>
                <w:u w:val="single"/>
              </w:rPr>
            </w:pPr>
          </w:p>
          <w:p w14:paraId="42293DCF" w14:textId="77777777" w:rsidR="001E741E" w:rsidRPr="006F0B86" w:rsidRDefault="00FB142B" w:rsidP="006F0B86">
            <w:pPr>
              <w:contextualSpacing/>
              <w:rPr>
                <w:rFonts w:ascii="Calibri" w:hAnsi="Calibri" w:cs="Calibri"/>
                <w:u w:val="single"/>
              </w:rPr>
            </w:pPr>
            <w:r w:rsidRPr="006F0B86">
              <w:rPr>
                <w:rFonts w:ascii="Calibri" w:hAnsi="Calibri" w:cs="Calibri"/>
              </w:rPr>
              <w:t>Primary Contact Person:</w:t>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43351095" w14:textId="77777777" w:rsidR="001E741E" w:rsidRPr="006F0B86" w:rsidRDefault="001E741E" w:rsidP="006F0B86">
            <w:pPr>
              <w:contextualSpacing/>
              <w:rPr>
                <w:rFonts w:ascii="Calibri" w:hAnsi="Calibri" w:cs="Calibri"/>
                <w:u w:val="single"/>
              </w:rPr>
            </w:pPr>
          </w:p>
          <w:p w14:paraId="65C9EA8F" w14:textId="77777777" w:rsidR="001E741E" w:rsidRPr="006F0B86" w:rsidRDefault="00FB142B" w:rsidP="006F0B86">
            <w:pPr>
              <w:contextualSpacing/>
              <w:rPr>
                <w:rFonts w:ascii="Calibri" w:hAnsi="Calibri" w:cs="Calibri"/>
                <w:u w:val="single"/>
              </w:rPr>
            </w:pPr>
            <w:r w:rsidRPr="006F0B86">
              <w:rPr>
                <w:rFonts w:ascii="Calibri" w:hAnsi="Calibri" w:cs="Calibri"/>
              </w:rPr>
              <w:t>Email:</w:t>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0E386644" w14:textId="77777777" w:rsidR="001E741E" w:rsidRPr="006F0B86" w:rsidRDefault="001E741E" w:rsidP="006F0B86">
            <w:pPr>
              <w:contextualSpacing/>
              <w:rPr>
                <w:rFonts w:ascii="Calibri" w:hAnsi="Calibri" w:cs="Calibri"/>
              </w:rPr>
            </w:pPr>
          </w:p>
          <w:p w14:paraId="24B7EAEA" w14:textId="77777777" w:rsidR="001E741E" w:rsidRPr="006F0B86" w:rsidRDefault="001E741E" w:rsidP="006F0B86">
            <w:pPr>
              <w:contextualSpacing/>
              <w:rPr>
                <w:rFonts w:ascii="Calibri" w:hAnsi="Calibri" w:cs="Calibri"/>
              </w:rPr>
            </w:pPr>
          </w:p>
        </w:tc>
      </w:tr>
    </w:tbl>
    <w:p w14:paraId="45B18999" w14:textId="77777777" w:rsidR="001E741E" w:rsidRPr="006F0B86" w:rsidRDefault="001E741E" w:rsidP="006F0B86">
      <w:pPr>
        <w:pStyle w:val="BodyText"/>
        <w:ind w:right="2307"/>
        <w:contextualSpacing/>
        <w:jc w:val="both"/>
        <w:rPr>
          <w:rFonts w:ascii="Calibri" w:hAnsi="Calibri" w:cs="Calibri"/>
          <w:b/>
          <w:bCs/>
          <w:caps/>
          <w:sz w:val="22"/>
          <w:szCs w:val="22"/>
        </w:rPr>
      </w:pPr>
    </w:p>
    <w:p w14:paraId="46F882D5" w14:textId="77777777" w:rsidR="001E741E" w:rsidRPr="006F0B86" w:rsidRDefault="00FB142B" w:rsidP="006F0B86">
      <w:pPr>
        <w:contextualSpacing/>
        <w:rPr>
          <w:rFonts w:ascii="Calibri" w:hAnsi="Calibri" w:cs="Calibri"/>
          <w:b/>
          <w:bCs/>
          <w:caps/>
        </w:rPr>
      </w:pPr>
      <w:r w:rsidRPr="006F0B86">
        <w:rPr>
          <w:rFonts w:ascii="Calibri" w:hAnsi="Calibri" w:cs="Calibri"/>
          <w:b/>
          <w:bCs/>
          <w:caps/>
        </w:rPr>
        <w:br w:type="page"/>
      </w:r>
    </w:p>
    <w:p w14:paraId="46BFED76" w14:textId="77777777" w:rsidR="001E741E" w:rsidRDefault="00FB142B" w:rsidP="006F0B86">
      <w:pPr>
        <w:contextualSpacing/>
        <w:jc w:val="center"/>
        <w:rPr>
          <w:rFonts w:ascii="Calibri" w:hAnsi="Calibri" w:cs="Calibri"/>
          <w:b/>
          <w:bCs/>
        </w:rPr>
      </w:pPr>
      <w:r w:rsidRPr="006F0B86">
        <w:rPr>
          <w:rFonts w:ascii="Calibri" w:hAnsi="Calibri" w:cs="Calibri"/>
          <w:b/>
          <w:bCs/>
        </w:rPr>
        <w:lastRenderedPageBreak/>
        <w:t>VENDOR’S AFFIDAVIT</w:t>
      </w:r>
    </w:p>
    <w:p w14:paraId="4C0597AA" w14:textId="77777777" w:rsidR="00C6031C" w:rsidRPr="006F0B86" w:rsidRDefault="00FB142B" w:rsidP="006F0B86">
      <w:pPr>
        <w:contextualSpacing/>
        <w:jc w:val="center"/>
        <w:rPr>
          <w:rFonts w:ascii="Calibri" w:hAnsi="Calibri" w:cs="Calibri"/>
          <w:b/>
          <w:bCs/>
        </w:rPr>
      </w:pPr>
      <w:r w:rsidRPr="006F0B86">
        <w:rPr>
          <w:rFonts w:ascii="Calibri" w:hAnsi="Calibri" w:cs="Calibri"/>
          <w:kern w:val="24"/>
        </w:rPr>
        <w:t>(</w:t>
      </w:r>
      <w:r w:rsidRPr="00C6031C">
        <w:rPr>
          <w:rFonts w:ascii="Calibri" w:hAnsi="Calibri" w:cs="Calibri"/>
          <w:i/>
          <w:iCs/>
          <w:kern w:val="24"/>
        </w:rPr>
        <w:t xml:space="preserve">must be </w:t>
      </w:r>
      <w:r w:rsidRPr="00C6031C">
        <w:rPr>
          <w:rFonts w:ascii="Calibri" w:hAnsi="Calibri" w:cs="Calibri"/>
          <w:i/>
          <w:iCs/>
          <w:kern w:val="24"/>
        </w:rPr>
        <w:t>signed, notarized, and returned</w:t>
      </w:r>
      <w:r w:rsidRPr="006F0B86">
        <w:rPr>
          <w:rFonts w:ascii="Calibri" w:hAnsi="Calibri" w:cs="Calibri"/>
          <w:kern w:val="24"/>
        </w:rPr>
        <w:t>)</w:t>
      </w:r>
    </w:p>
    <w:p w14:paraId="0D983FC2" w14:textId="77777777" w:rsidR="001E741E" w:rsidRPr="006F0B86" w:rsidRDefault="001E741E" w:rsidP="006F0B86">
      <w:pPr>
        <w:contextualSpacing/>
        <w:jc w:val="center"/>
        <w:rPr>
          <w:rFonts w:ascii="Calibri" w:hAnsi="Calibri" w:cs="Calibri"/>
        </w:rPr>
      </w:pPr>
    </w:p>
    <w:p w14:paraId="24D2B7A4" w14:textId="77777777" w:rsidR="001E741E" w:rsidRPr="006F0B86" w:rsidRDefault="00FB142B" w:rsidP="006F0B86">
      <w:pPr>
        <w:contextualSpacing/>
        <w:rPr>
          <w:rFonts w:ascii="Calibri" w:hAnsi="Calibri" w:cs="Calibri"/>
          <w:u w:val="single"/>
        </w:rPr>
      </w:pPr>
      <w:r w:rsidRPr="006F0B86">
        <w:rPr>
          <w:rFonts w:ascii="Calibri" w:hAnsi="Calibri" w:cs="Calibri"/>
        </w:rPr>
        <w:t xml:space="preserve">STATE OF </w:t>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42DBD0F7" w14:textId="77777777" w:rsidR="001E741E" w:rsidRPr="006F0B86" w:rsidRDefault="001E741E" w:rsidP="006F0B86">
      <w:pPr>
        <w:contextualSpacing/>
        <w:rPr>
          <w:rFonts w:ascii="Calibri" w:hAnsi="Calibri" w:cs="Calibri"/>
        </w:rPr>
      </w:pPr>
    </w:p>
    <w:p w14:paraId="05EC6B07" w14:textId="77777777" w:rsidR="001E741E" w:rsidRPr="006F0B86" w:rsidRDefault="00FB142B" w:rsidP="006F0B86">
      <w:pPr>
        <w:contextualSpacing/>
        <w:rPr>
          <w:rFonts w:ascii="Calibri" w:hAnsi="Calibri" w:cs="Calibri"/>
          <w:u w:val="single"/>
        </w:rPr>
      </w:pPr>
      <w:r w:rsidRPr="006F0B86">
        <w:rPr>
          <w:rFonts w:ascii="Calibri" w:hAnsi="Calibri" w:cs="Calibri"/>
        </w:rPr>
        <w:t xml:space="preserve">COUNTY OF </w:t>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59D2901B" w14:textId="77777777" w:rsidR="001E741E" w:rsidRPr="006F0B86" w:rsidRDefault="001E741E" w:rsidP="006F0B86">
      <w:pPr>
        <w:contextualSpacing/>
        <w:rPr>
          <w:rFonts w:ascii="Calibri" w:hAnsi="Calibri" w:cs="Calibri"/>
        </w:rPr>
      </w:pPr>
    </w:p>
    <w:p w14:paraId="7DEF4E38" w14:textId="77777777" w:rsidR="001E741E" w:rsidRPr="006F0B86" w:rsidRDefault="00FB142B" w:rsidP="006F0B86">
      <w:pPr>
        <w:contextualSpacing/>
        <w:rPr>
          <w:rFonts w:ascii="Calibri" w:hAnsi="Calibri" w:cs="Calibri"/>
        </w:rPr>
      </w:pPr>
      <w:r w:rsidRPr="006F0B86">
        <w:rPr>
          <w:rFonts w:ascii="Calibri" w:hAnsi="Calibri" w:cs="Calibri"/>
        </w:rPr>
        <w:t xml:space="preserve"> </w:t>
      </w:r>
      <w:r w:rsidR="00C6031C">
        <w:rPr>
          <w:rFonts w:ascii="Calibri" w:hAnsi="Calibri" w:cs="Calibri"/>
        </w:rPr>
        <w:t>____________________________</w:t>
      </w:r>
      <w:r w:rsidRPr="006F0B86">
        <w:rPr>
          <w:rFonts w:ascii="Calibri" w:hAnsi="Calibri" w:cs="Calibri"/>
        </w:rPr>
        <w:t xml:space="preserve">(Print Name), of lawful age, </w:t>
      </w:r>
      <w:proofErr w:type="gramStart"/>
      <w:r w:rsidRPr="006F0B86">
        <w:rPr>
          <w:rFonts w:ascii="Calibri" w:hAnsi="Calibri" w:cs="Calibri"/>
        </w:rPr>
        <w:t>being first</w:t>
      </w:r>
      <w:proofErr w:type="gramEnd"/>
      <w:r w:rsidRPr="006F0B86">
        <w:rPr>
          <w:rFonts w:ascii="Calibri" w:hAnsi="Calibri" w:cs="Calibri"/>
        </w:rPr>
        <w:t xml:space="preserve"> duly sworn, on oath says that:</w:t>
      </w:r>
    </w:p>
    <w:p w14:paraId="6098C88E" w14:textId="77777777" w:rsidR="001E741E" w:rsidRPr="006F0B86" w:rsidRDefault="001E741E" w:rsidP="006F0B86">
      <w:pPr>
        <w:contextualSpacing/>
        <w:rPr>
          <w:rFonts w:ascii="Calibri" w:hAnsi="Calibri" w:cs="Calibri"/>
        </w:rPr>
      </w:pPr>
    </w:p>
    <w:p w14:paraId="6052E67F" w14:textId="77777777" w:rsidR="001E741E" w:rsidRPr="006F0B86" w:rsidRDefault="00FB142B" w:rsidP="006F0B86">
      <w:pPr>
        <w:tabs>
          <w:tab w:val="left" w:pos="360"/>
        </w:tabs>
        <w:ind w:left="360" w:hanging="360"/>
        <w:contextualSpacing/>
        <w:jc w:val="both"/>
        <w:rPr>
          <w:rFonts w:ascii="Calibri" w:hAnsi="Calibri" w:cs="Calibri"/>
        </w:rPr>
      </w:pPr>
      <w:r w:rsidRPr="006F0B86">
        <w:rPr>
          <w:rFonts w:ascii="Calibri" w:hAnsi="Calibri" w:cs="Calibri"/>
        </w:rPr>
        <w:t>1.</w:t>
      </w:r>
      <w:r w:rsidRPr="006F0B86">
        <w:rPr>
          <w:rFonts w:ascii="Calibri" w:hAnsi="Calibri" w:cs="Calibri"/>
        </w:rPr>
        <w:tab/>
        <w:t xml:space="preserve">(S)he is the duly authorized agent of </w:t>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rPr>
        <w:t>, the Vendor submitting this proposal which is attached to this statement for the purpose of certifying the facts pertaining to the existence of collusion among Vendors and between Vendors and state officials or employees, as well as facts pertaining to the giving or offering of things of value to government personnel in return for special consideration in the letting of any contract pursuant to the proposal to which this statement is attached, and further represe</w:t>
      </w:r>
      <w:r w:rsidRPr="006F0B86">
        <w:rPr>
          <w:rFonts w:ascii="Calibri" w:hAnsi="Calibri" w:cs="Calibri"/>
        </w:rPr>
        <w:t>nts and warrants that (s)he has the authority to contractually bind the Vendor;</w:t>
      </w:r>
    </w:p>
    <w:p w14:paraId="67617A17" w14:textId="77777777" w:rsidR="001E741E" w:rsidRPr="006F0B86" w:rsidRDefault="001E741E" w:rsidP="006F0B86">
      <w:pPr>
        <w:contextualSpacing/>
        <w:jc w:val="both"/>
        <w:rPr>
          <w:rFonts w:ascii="Calibri" w:hAnsi="Calibri" w:cs="Calibri"/>
        </w:rPr>
      </w:pPr>
    </w:p>
    <w:p w14:paraId="2195AA09" w14:textId="77777777" w:rsidR="001E741E" w:rsidRPr="006F0B86" w:rsidRDefault="00FB142B" w:rsidP="006F0B86">
      <w:pPr>
        <w:tabs>
          <w:tab w:val="left" w:pos="360"/>
        </w:tabs>
        <w:ind w:left="360" w:hanging="360"/>
        <w:contextualSpacing/>
        <w:jc w:val="both"/>
        <w:rPr>
          <w:rFonts w:ascii="Calibri" w:hAnsi="Calibri" w:cs="Calibri"/>
        </w:rPr>
      </w:pPr>
      <w:r w:rsidRPr="006F0B86">
        <w:rPr>
          <w:rFonts w:ascii="Calibri" w:hAnsi="Calibri" w:cs="Calibri"/>
        </w:rPr>
        <w:t>2.</w:t>
      </w:r>
      <w:r w:rsidRPr="006F0B86">
        <w:rPr>
          <w:rFonts w:ascii="Calibri" w:hAnsi="Calibri" w:cs="Calibri"/>
        </w:rPr>
        <w:tab/>
        <w:t xml:space="preserve">(S)he is fully aware of the facts and circumstances surrounding the making and submitting of this proposal and has been personally and directly involved in the proceedings leading to the submission of such </w:t>
      </w:r>
      <w:proofErr w:type="gramStart"/>
      <w:r w:rsidRPr="006F0B86">
        <w:rPr>
          <w:rFonts w:ascii="Calibri" w:hAnsi="Calibri" w:cs="Calibri"/>
        </w:rPr>
        <w:t>proposals;</w:t>
      </w:r>
      <w:proofErr w:type="gramEnd"/>
      <w:r w:rsidRPr="006F0B86">
        <w:rPr>
          <w:rFonts w:ascii="Calibri" w:hAnsi="Calibri" w:cs="Calibri"/>
        </w:rPr>
        <w:t xml:space="preserve"> </w:t>
      </w:r>
    </w:p>
    <w:p w14:paraId="05A8E168" w14:textId="77777777" w:rsidR="001E741E" w:rsidRPr="006F0B86" w:rsidRDefault="001E741E" w:rsidP="006F0B86">
      <w:pPr>
        <w:contextualSpacing/>
        <w:jc w:val="both"/>
        <w:rPr>
          <w:rFonts w:ascii="Calibri" w:hAnsi="Calibri" w:cs="Calibri"/>
        </w:rPr>
      </w:pPr>
    </w:p>
    <w:p w14:paraId="3ADC06DB" w14:textId="77777777" w:rsidR="001E741E" w:rsidRPr="006F0B86" w:rsidRDefault="00FB142B" w:rsidP="006F0B86">
      <w:pPr>
        <w:tabs>
          <w:tab w:val="left" w:pos="360"/>
        </w:tabs>
        <w:ind w:left="360" w:hanging="360"/>
        <w:contextualSpacing/>
        <w:jc w:val="both"/>
        <w:rPr>
          <w:rFonts w:ascii="Calibri" w:hAnsi="Calibri" w:cs="Calibri"/>
        </w:rPr>
      </w:pPr>
      <w:r w:rsidRPr="006F0B86">
        <w:rPr>
          <w:rFonts w:ascii="Calibri" w:hAnsi="Calibri" w:cs="Calibri"/>
        </w:rPr>
        <w:t>3.</w:t>
      </w:r>
      <w:r w:rsidRPr="006F0B86">
        <w:rPr>
          <w:rFonts w:ascii="Calibri" w:hAnsi="Calibri" w:cs="Calibri"/>
        </w:rPr>
        <w:tab/>
        <w:t>Neither the Vendor nor anyone subject to the Vendor’s direction or control has been a party:  a) to any collusion among Vendors in restraint of freedom of competition by agreement to propose a fixed price or to refrain from submitting a proposal; b) to any collusion with any state official or employee as to quantity, quality or price in the prospective contract, or as to any other term of such prospective contract; nor, c) in any discussions between Vendors and any state official concerning exchange of mon</w:t>
      </w:r>
      <w:r w:rsidRPr="006F0B86">
        <w:rPr>
          <w:rFonts w:ascii="Calibri" w:hAnsi="Calibri" w:cs="Calibri"/>
        </w:rPr>
        <w:t>ey or any other thing of value for special consideration in the award of this prospective contract; d) to paying, giving or donating or agreeing to pay, give or donate to any officer or employee of the State of Oklahoma, any money or other thing of value, either directly or indirectly, in procuring this prospective contract; and</w:t>
      </w:r>
    </w:p>
    <w:p w14:paraId="25FFE29E" w14:textId="77777777" w:rsidR="001E741E" w:rsidRPr="006F0B86" w:rsidRDefault="001E741E" w:rsidP="006F0B86">
      <w:pPr>
        <w:contextualSpacing/>
        <w:jc w:val="both"/>
        <w:rPr>
          <w:rFonts w:ascii="Calibri" w:hAnsi="Calibri" w:cs="Calibri"/>
        </w:rPr>
      </w:pPr>
    </w:p>
    <w:p w14:paraId="64A57FD1" w14:textId="77777777" w:rsidR="001E741E" w:rsidRPr="006F0B86" w:rsidRDefault="00FB142B" w:rsidP="006F0B86">
      <w:pPr>
        <w:tabs>
          <w:tab w:val="left" w:pos="360"/>
        </w:tabs>
        <w:ind w:left="360" w:hanging="360"/>
        <w:contextualSpacing/>
        <w:jc w:val="both"/>
        <w:rPr>
          <w:rFonts w:ascii="Calibri" w:hAnsi="Calibri" w:cs="Calibri"/>
        </w:rPr>
      </w:pPr>
      <w:r w:rsidRPr="006F0B86">
        <w:rPr>
          <w:rFonts w:ascii="Calibri" w:hAnsi="Calibri" w:cs="Calibri"/>
        </w:rPr>
        <w:t>4.</w:t>
      </w:r>
      <w:r w:rsidRPr="006F0B86">
        <w:rPr>
          <w:rFonts w:ascii="Calibri" w:hAnsi="Calibri" w:cs="Calibri"/>
        </w:rPr>
        <w:tab/>
        <w:t>The information contained in this proposal is true, correct and accurate as presented.</w:t>
      </w:r>
    </w:p>
    <w:p w14:paraId="3C256C83" w14:textId="77777777" w:rsidR="001E741E" w:rsidRPr="006F0B86" w:rsidRDefault="001E741E" w:rsidP="006F0B86">
      <w:pPr>
        <w:contextualSpacing/>
        <w:jc w:val="both"/>
        <w:rPr>
          <w:rFonts w:ascii="Calibri" w:hAnsi="Calibri" w:cs="Calibri"/>
        </w:rPr>
      </w:pPr>
    </w:p>
    <w:p w14:paraId="02C0B389" w14:textId="77777777" w:rsidR="001E741E" w:rsidRPr="006F0B86" w:rsidRDefault="001E741E" w:rsidP="006F0B86">
      <w:pPr>
        <w:contextualSpacing/>
        <w:jc w:val="both"/>
        <w:rPr>
          <w:rFonts w:ascii="Calibri" w:hAnsi="Calibri" w:cs="Calibri"/>
        </w:rPr>
      </w:pPr>
    </w:p>
    <w:p w14:paraId="35B44F5C" w14:textId="77777777" w:rsidR="001E741E" w:rsidRPr="006F0B86" w:rsidRDefault="00FB142B" w:rsidP="006F0B86">
      <w:pPr>
        <w:contextualSpacing/>
        <w:jc w:val="both"/>
        <w:rPr>
          <w:rFonts w:ascii="Calibri" w:hAnsi="Calibri" w:cs="Calibri"/>
        </w:rPr>
      </w:pP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00B11A04">
        <w:rPr>
          <w:rFonts w:ascii="Calibri" w:hAnsi="Calibri" w:cs="Calibri"/>
        </w:rPr>
        <w:t>By:</w:t>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615545ED" w14:textId="77777777" w:rsidR="001E741E" w:rsidRPr="00B11A04" w:rsidRDefault="00FB142B" w:rsidP="006F0B86">
      <w:pPr>
        <w:contextualSpacing/>
        <w:jc w:val="both"/>
        <w:rPr>
          <w:rFonts w:ascii="Calibri" w:hAnsi="Calibri" w:cs="Calibri"/>
          <w:u w:val="single"/>
        </w:rPr>
      </w:pP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t>Name/Title</w:t>
      </w:r>
      <w:r w:rsidR="00B11A04">
        <w:rPr>
          <w:rFonts w:ascii="Calibri" w:hAnsi="Calibri" w:cs="Calibri"/>
        </w:rPr>
        <w:t>:</w:t>
      </w:r>
      <w:r w:rsidR="00B11A04">
        <w:rPr>
          <w:rFonts w:ascii="Calibri" w:hAnsi="Calibri" w:cs="Calibri"/>
          <w:u w:val="single"/>
        </w:rPr>
        <w:tab/>
      </w:r>
      <w:r w:rsidR="00B11A04">
        <w:rPr>
          <w:rFonts w:ascii="Calibri" w:hAnsi="Calibri" w:cs="Calibri"/>
          <w:u w:val="single"/>
        </w:rPr>
        <w:tab/>
      </w:r>
      <w:r w:rsidR="00B11A04">
        <w:rPr>
          <w:rFonts w:ascii="Calibri" w:hAnsi="Calibri" w:cs="Calibri"/>
          <w:u w:val="single"/>
        </w:rPr>
        <w:tab/>
      </w:r>
      <w:r w:rsidR="00B11A04">
        <w:rPr>
          <w:rFonts w:ascii="Calibri" w:hAnsi="Calibri" w:cs="Calibri"/>
          <w:u w:val="single"/>
        </w:rPr>
        <w:tab/>
      </w:r>
      <w:r w:rsidR="00B11A04">
        <w:rPr>
          <w:rFonts w:ascii="Calibri" w:hAnsi="Calibri" w:cs="Calibri"/>
          <w:u w:val="single"/>
        </w:rPr>
        <w:tab/>
      </w:r>
      <w:r w:rsidR="00B11A04">
        <w:rPr>
          <w:rFonts w:ascii="Calibri" w:hAnsi="Calibri" w:cs="Calibri"/>
          <w:u w:val="single"/>
        </w:rPr>
        <w:tab/>
      </w:r>
    </w:p>
    <w:p w14:paraId="1F688D36" w14:textId="77777777" w:rsidR="001E741E" w:rsidRPr="006F0B86" w:rsidRDefault="001E741E" w:rsidP="006F0B86">
      <w:pPr>
        <w:contextualSpacing/>
        <w:jc w:val="both"/>
        <w:rPr>
          <w:rFonts w:ascii="Calibri" w:hAnsi="Calibri" w:cs="Calibri"/>
        </w:rPr>
      </w:pPr>
    </w:p>
    <w:p w14:paraId="08FE0A9E" w14:textId="77777777" w:rsidR="001E741E" w:rsidRPr="006F0B86" w:rsidRDefault="00FB142B" w:rsidP="006F0B86">
      <w:pPr>
        <w:contextualSpacing/>
        <w:jc w:val="both"/>
        <w:rPr>
          <w:rFonts w:ascii="Calibri" w:hAnsi="Calibri" w:cs="Calibri"/>
        </w:rPr>
      </w:pPr>
      <w:r w:rsidRPr="006F0B86">
        <w:rPr>
          <w:rFonts w:ascii="Calibri" w:hAnsi="Calibri" w:cs="Calibri"/>
        </w:rPr>
        <w:t xml:space="preserve">Subscribed and sworn to before me this </w:t>
      </w:r>
      <w:r w:rsidRPr="006F0B86">
        <w:rPr>
          <w:rFonts w:ascii="Calibri" w:hAnsi="Calibri" w:cs="Calibri"/>
          <w:u w:val="single"/>
        </w:rPr>
        <w:tab/>
      </w:r>
      <w:r w:rsidRPr="006F0B86">
        <w:rPr>
          <w:rFonts w:ascii="Calibri" w:hAnsi="Calibri" w:cs="Calibri"/>
          <w:u w:val="single"/>
        </w:rPr>
        <w:tab/>
      </w:r>
      <w:r w:rsidRPr="006F0B86">
        <w:rPr>
          <w:rFonts w:ascii="Calibri" w:hAnsi="Calibri" w:cs="Calibri"/>
        </w:rPr>
        <w:t xml:space="preserve">day of </w:t>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rPr>
        <w:t>, 2025.</w:t>
      </w:r>
    </w:p>
    <w:p w14:paraId="14E9F324" w14:textId="77777777" w:rsidR="001E741E" w:rsidRPr="006F0B86" w:rsidRDefault="001E741E" w:rsidP="006F0B86">
      <w:pPr>
        <w:contextualSpacing/>
        <w:jc w:val="both"/>
        <w:rPr>
          <w:rFonts w:ascii="Calibri" w:hAnsi="Calibri" w:cs="Calibri"/>
        </w:rPr>
      </w:pPr>
    </w:p>
    <w:p w14:paraId="6E217834" w14:textId="77777777" w:rsidR="001E741E" w:rsidRPr="006F0B86" w:rsidRDefault="001E741E" w:rsidP="006F0B86">
      <w:pPr>
        <w:contextualSpacing/>
        <w:jc w:val="both"/>
        <w:rPr>
          <w:rFonts w:ascii="Calibri" w:hAnsi="Calibri" w:cs="Calibri"/>
          <w:u w:val="single"/>
        </w:rPr>
      </w:pPr>
    </w:p>
    <w:p w14:paraId="150D51B6" w14:textId="77777777" w:rsidR="001E741E" w:rsidRPr="006F0B86" w:rsidRDefault="001E741E" w:rsidP="006F0B86">
      <w:pPr>
        <w:contextualSpacing/>
        <w:jc w:val="both"/>
        <w:rPr>
          <w:rFonts w:ascii="Calibri" w:hAnsi="Calibri" w:cs="Calibri"/>
        </w:rPr>
      </w:pPr>
    </w:p>
    <w:p w14:paraId="3B047F78" w14:textId="77777777" w:rsidR="001E741E" w:rsidRPr="006F0B86" w:rsidRDefault="00FB142B" w:rsidP="006F0B86">
      <w:pPr>
        <w:contextualSpacing/>
        <w:jc w:val="both"/>
        <w:rPr>
          <w:rFonts w:ascii="Calibri" w:hAnsi="Calibri" w:cs="Calibri"/>
        </w:rPr>
      </w:pPr>
      <w:r w:rsidRPr="006F0B86">
        <w:rPr>
          <w:rFonts w:ascii="Calibri" w:hAnsi="Calibri" w:cs="Calibri"/>
        </w:rPr>
        <w:t>(SEAL)</w:t>
      </w:r>
    </w:p>
    <w:p w14:paraId="369AFBF5" w14:textId="77777777" w:rsidR="001E741E" w:rsidRPr="006F0B86" w:rsidRDefault="00FB142B" w:rsidP="006F0B86">
      <w:pPr>
        <w:contextualSpacing/>
        <w:jc w:val="both"/>
        <w:rPr>
          <w:rFonts w:ascii="Calibri" w:hAnsi="Calibri" w:cs="Calibri"/>
          <w:u w:val="single"/>
        </w:rPr>
      </w:pP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p>
    <w:p w14:paraId="72C0A5EA" w14:textId="77777777" w:rsidR="001E741E" w:rsidRPr="006F0B86" w:rsidRDefault="00FB142B" w:rsidP="006F0B86">
      <w:pPr>
        <w:ind w:left="3600" w:firstLine="720"/>
        <w:contextualSpacing/>
        <w:jc w:val="both"/>
        <w:rPr>
          <w:rFonts w:ascii="Calibri" w:hAnsi="Calibri" w:cs="Calibri"/>
        </w:rPr>
      </w:pPr>
      <w:r w:rsidRPr="006F0B86">
        <w:rPr>
          <w:rFonts w:ascii="Calibri" w:hAnsi="Calibri" w:cs="Calibri"/>
        </w:rPr>
        <w:t>Notary Public</w:t>
      </w:r>
      <w:r w:rsidRPr="006F0B86">
        <w:rPr>
          <w:rFonts w:ascii="Calibri" w:hAnsi="Calibri" w:cs="Calibri"/>
        </w:rPr>
        <w:tab/>
      </w:r>
    </w:p>
    <w:p w14:paraId="63A9FFE3" w14:textId="77777777" w:rsidR="001E741E" w:rsidRPr="006F0B86" w:rsidRDefault="001E741E" w:rsidP="006F0B86">
      <w:pPr>
        <w:contextualSpacing/>
        <w:jc w:val="both"/>
        <w:rPr>
          <w:rFonts w:ascii="Calibri" w:hAnsi="Calibri" w:cs="Calibri"/>
        </w:rPr>
      </w:pPr>
    </w:p>
    <w:p w14:paraId="0BCA874D" w14:textId="77777777" w:rsidR="001E741E" w:rsidRPr="006F0B86" w:rsidRDefault="00FB142B" w:rsidP="006F0B86">
      <w:pPr>
        <w:contextualSpacing/>
        <w:jc w:val="both"/>
        <w:rPr>
          <w:rFonts w:ascii="Calibri" w:hAnsi="Calibri" w:cs="Calibri"/>
        </w:rPr>
      </w:pPr>
      <w:r w:rsidRPr="006F0B86">
        <w:rPr>
          <w:rFonts w:ascii="Calibri" w:hAnsi="Calibri" w:cs="Calibri"/>
        </w:rPr>
        <w:t xml:space="preserve">My commission number: </w:t>
      </w:r>
      <w:r w:rsidRPr="006F0B86">
        <w:rPr>
          <w:rFonts w:ascii="Calibri" w:hAnsi="Calibri" w:cs="Calibri"/>
          <w:u w:val="single"/>
        </w:rPr>
        <w:tab/>
      </w:r>
      <w:r w:rsidRPr="006F0B86">
        <w:rPr>
          <w:rFonts w:ascii="Calibri" w:hAnsi="Calibri" w:cs="Calibri"/>
          <w:u w:val="single"/>
        </w:rPr>
        <w:tab/>
      </w:r>
    </w:p>
    <w:p w14:paraId="73B554A9" w14:textId="77777777" w:rsidR="009D5A00" w:rsidRPr="006F0B86" w:rsidRDefault="00FB142B" w:rsidP="00E40DED">
      <w:pPr>
        <w:contextualSpacing/>
        <w:jc w:val="both"/>
        <w:rPr>
          <w:rFonts w:ascii="Calibri" w:hAnsi="Calibri" w:cs="Calibri"/>
          <w:kern w:val="24"/>
        </w:rPr>
      </w:pPr>
      <w:r w:rsidRPr="006F0B86">
        <w:rPr>
          <w:rFonts w:ascii="Calibri" w:hAnsi="Calibri" w:cs="Calibri"/>
        </w:rPr>
        <w:t xml:space="preserve">and expiration date: </w:t>
      </w:r>
      <w:r w:rsidRPr="006F0B86">
        <w:rPr>
          <w:rFonts w:ascii="Calibri" w:hAnsi="Calibri" w:cs="Calibri"/>
          <w:u w:val="single"/>
        </w:rPr>
        <w:tab/>
      </w:r>
      <w:r w:rsidRPr="006F0B86">
        <w:rPr>
          <w:rFonts w:ascii="Calibri" w:hAnsi="Calibri" w:cs="Calibri"/>
          <w:u w:val="single"/>
        </w:rPr>
        <w:tab/>
      </w:r>
      <w:r w:rsidRPr="006F0B86">
        <w:rPr>
          <w:rFonts w:ascii="Calibri" w:hAnsi="Calibri" w:cs="Calibri"/>
          <w:u w:val="single"/>
        </w:rPr>
        <w:tab/>
      </w:r>
      <w:r w:rsidRPr="006F0B86">
        <w:rPr>
          <w:rFonts w:ascii="Calibri" w:hAnsi="Calibri" w:cs="Calibri"/>
          <w:kern w:val="24"/>
        </w:rPr>
        <w:br w:type="page"/>
      </w:r>
    </w:p>
    <w:p w14:paraId="0E7DC05F" w14:textId="77777777" w:rsidR="001E741E" w:rsidRDefault="00FB142B" w:rsidP="006F0B86">
      <w:pPr>
        <w:pStyle w:val="BodyText"/>
        <w:ind w:left="540" w:right="540"/>
        <w:contextualSpacing/>
        <w:jc w:val="center"/>
        <w:rPr>
          <w:rFonts w:ascii="Calibri" w:hAnsi="Calibri" w:cs="Calibri"/>
          <w:b/>
          <w:bCs/>
          <w:kern w:val="24"/>
          <w:sz w:val="22"/>
          <w:szCs w:val="22"/>
        </w:rPr>
      </w:pPr>
      <w:r w:rsidRPr="001A1E54">
        <w:rPr>
          <w:rFonts w:ascii="Calibri" w:hAnsi="Calibri" w:cs="Calibri"/>
          <w:b/>
          <w:bCs/>
          <w:kern w:val="24"/>
          <w:sz w:val="22"/>
          <w:szCs w:val="22"/>
        </w:rPr>
        <w:lastRenderedPageBreak/>
        <w:t xml:space="preserve">TABLE OF CONTENTS </w:t>
      </w:r>
    </w:p>
    <w:p w14:paraId="0949C26C" w14:textId="77777777" w:rsidR="005C0D98" w:rsidRPr="001A1E54" w:rsidRDefault="005C0D98" w:rsidP="005C0D98">
      <w:pPr>
        <w:pStyle w:val="BodyText"/>
        <w:ind w:left="540" w:right="540"/>
        <w:contextualSpacing/>
        <w:jc w:val="both"/>
        <w:rPr>
          <w:rFonts w:ascii="Calibri" w:hAnsi="Calibri" w:cs="Calibri"/>
          <w:b/>
          <w:bCs/>
          <w:kern w:val="24"/>
          <w:sz w:val="22"/>
          <w:szCs w:val="22"/>
        </w:rPr>
      </w:pPr>
    </w:p>
    <w:p w14:paraId="6DB46EC4" w14:textId="77777777" w:rsidR="00082ACA" w:rsidRDefault="00FB142B">
      <w:pPr>
        <w:pStyle w:val="TOC1"/>
        <w:rPr>
          <w:rFonts w:asciiTheme="minorHAnsi" w:eastAsiaTheme="minorEastAsia" w:hAnsiTheme="minorHAnsi" w:cstheme="minorBidi"/>
          <w:b w:val="0"/>
          <w:bCs w:val="0"/>
          <w:caps w:val="0"/>
          <w:kern w:val="2"/>
          <w:sz w:val="24"/>
          <w:szCs w:val="24"/>
          <w14:ligatures w14:val="standardContextual"/>
        </w:rPr>
      </w:pPr>
      <w:r w:rsidRPr="0013008C">
        <w:rPr>
          <w:b w:val="0"/>
          <w:bCs w:val="0"/>
        </w:rPr>
        <w:fldChar w:fldCharType="begin"/>
      </w:r>
      <w:r w:rsidRPr="0013008C">
        <w:rPr>
          <w:b w:val="0"/>
          <w:bCs w:val="0"/>
        </w:rPr>
        <w:instrText xml:space="preserve"> TOC \h \z \t "Style1,1" </w:instrText>
      </w:r>
      <w:r w:rsidRPr="0013008C">
        <w:rPr>
          <w:b w:val="0"/>
          <w:bCs w:val="0"/>
        </w:rPr>
        <w:fldChar w:fldCharType="separate"/>
      </w:r>
      <w:hyperlink w:anchor="_Toc197954406" w:history="1">
        <w:r w:rsidR="00082ACA" w:rsidRPr="0018175D">
          <w:rPr>
            <w:rStyle w:val="Hyperlink"/>
          </w:rPr>
          <w:t>I.</w:t>
        </w:r>
        <w:r w:rsidR="00082ACA">
          <w:rPr>
            <w:rFonts w:asciiTheme="minorHAnsi" w:eastAsiaTheme="minorEastAsia" w:hAnsiTheme="minorHAnsi" w:cstheme="minorBidi"/>
            <w:b w:val="0"/>
            <w:bCs w:val="0"/>
            <w:caps w:val="0"/>
            <w:kern w:val="2"/>
            <w:sz w:val="24"/>
            <w:szCs w:val="24"/>
            <w14:ligatures w14:val="standardContextual"/>
          </w:rPr>
          <w:tab/>
        </w:r>
        <w:r w:rsidR="00082ACA" w:rsidRPr="0018175D">
          <w:rPr>
            <w:rStyle w:val="Hyperlink"/>
          </w:rPr>
          <w:t>INVITATION</w:t>
        </w:r>
        <w:r w:rsidR="00082ACA">
          <w:rPr>
            <w:webHidden/>
          </w:rPr>
          <w:tab/>
        </w:r>
        <w:r w:rsidR="00082ACA">
          <w:rPr>
            <w:webHidden/>
          </w:rPr>
          <w:fldChar w:fldCharType="begin"/>
        </w:r>
        <w:r w:rsidR="00082ACA">
          <w:rPr>
            <w:webHidden/>
          </w:rPr>
          <w:instrText xml:space="preserve"> PAGEREF _Toc197954406 \h </w:instrText>
        </w:r>
        <w:r w:rsidR="00082ACA">
          <w:rPr>
            <w:webHidden/>
          </w:rPr>
        </w:r>
        <w:r w:rsidR="00082ACA">
          <w:rPr>
            <w:webHidden/>
          </w:rPr>
          <w:fldChar w:fldCharType="separate"/>
        </w:r>
        <w:r w:rsidR="00082ACA">
          <w:rPr>
            <w:webHidden/>
          </w:rPr>
          <w:t>1</w:t>
        </w:r>
        <w:r w:rsidR="00082ACA">
          <w:rPr>
            <w:webHidden/>
          </w:rPr>
          <w:fldChar w:fldCharType="end"/>
        </w:r>
      </w:hyperlink>
    </w:p>
    <w:p w14:paraId="3E0A449F"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07" w:history="1">
        <w:r w:rsidRPr="0018175D">
          <w:rPr>
            <w:rStyle w:val="Hyperlink"/>
          </w:rPr>
          <w:t>II.</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SCHEDULE OF EVENTS</w:t>
        </w:r>
        <w:r>
          <w:rPr>
            <w:webHidden/>
          </w:rPr>
          <w:tab/>
        </w:r>
        <w:r>
          <w:rPr>
            <w:webHidden/>
          </w:rPr>
          <w:fldChar w:fldCharType="begin"/>
        </w:r>
        <w:r>
          <w:rPr>
            <w:webHidden/>
          </w:rPr>
          <w:instrText xml:space="preserve"> PAGEREF _Toc197954407 \h </w:instrText>
        </w:r>
        <w:r>
          <w:rPr>
            <w:webHidden/>
          </w:rPr>
        </w:r>
        <w:r>
          <w:rPr>
            <w:webHidden/>
          </w:rPr>
          <w:fldChar w:fldCharType="separate"/>
        </w:r>
        <w:r>
          <w:rPr>
            <w:webHidden/>
          </w:rPr>
          <w:t>2</w:t>
        </w:r>
        <w:r>
          <w:rPr>
            <w:webHidden/>
          </w:rPr>
          <w:fldChar w:fldCharType="end"/>
        </w:r>
      </w:hyperlink>
    </w:p>
    <w:p w14:paraId="2AF76580"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08" w:history="1">
        <w:r w:rsidRPr="0018175D">
          <w:rPr>
            <w:rStyle w:val="Hyperlink"/>
          </w:rPr>
          <w:t>III.</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MANDATORY REQUIREMENTS FOR SUBMITTING A PROPOSAL</w:t>
        </w:r>
        <w:r>
          <w:rPr>
            <w:webHidden/>
          </w:rPr>
          <w:tab/>
        </w:r>
        <w:r>
          <w:rPr>
            <w:webHidden/>
          </w:rPr>
          <w:fldChar w:fldCharType="begin"/>
        </w:r>
        <w:r>
          <w:rPr>
            <w:webHidden/>
          </w:rPr>
          <w:instrText xml:space="preserve"> PAGEREF _Toc197954408 \h </w:instrText>
        </w:r>
        <w:r>
          <w:rPr>
            <w:webHidden/>
          </w:rPr>
        </w:r>
        <w:r>
          <w:rPr>
            <w:webHidden/>
          </w:rPr>
          <w:fldChar w:fldCharType="separate"/>
        </w:r>
        <w:r>
          <w:rPr>
            <w:webHidden/>
          </w:rPr>
          <w:t>2</w:t>
        </w:r>
        <w:r>
          <w:rPr>
            <w:webHidden/>
          </w:rPr>
          <w:fldChar w:fldCharType="end"/>
        </w:r>
      </w:hyperlink>
    </w:p>
    <w:p w14:paraId="6FFD9BE4"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09" w:history="1">
        <w:r w:rsidRPr="0018175D">
          <w:rPr>
            <w:rStyle w:val="Hyperlink"/>
          </w:rPr>
          <w:t>IV.</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OKLAHOMA STATE LAW REQUIREMENTS</w:t>
        </w:r>
        <w:r>
          <w:rPr>
            <w:webHidden/>
          </w:rPr>
          <w:tab/>
        </w:r>
        <w:r>
          <w:rPr>
            <w:webHidden/>
          </w:rPr>
          <w:fldChar w:fldCharType="begin"/>
        </w:r>
        <w:r>
          <w:rPr>
            <w:webHidden/>
          </w:rPr>
          <w:instrText xml:space="preserve"> PAGEREF _Toc197954409 \h </w:instrText>
        </w:r>
        <w:r>
          <w:rPr>
            <w:webHidden/>
          </w:rPr>
        </w:r>
        <w:r>
          <w:rPr>
            <w:webHidden/>
          </w:rPr>
          <w:fldChar w:fldCharType="separate"/>
        </w:r>
        <w:r>
          <w:rPr>
            <w:webHidden/>
          </w:rPr>
          <w:t>5</w:t>
        </w:r>
        <w:r>
          <w:rPr>
            <w:webHidden/>
          </w:rPr>
          <w:fldChar w:fldCharType="end"/>
        </w:r>
      </w:hyperlink>
    </w:p>
    <w:p w14:paraId="6F52631A"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0" w:history="1">
        <w:r w:rsidRPr="0018175D">
          <w:rPr>
            <w:rStyle w:val="Hyperlink"/>
          </w:rPr>
          <w:t>V.</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MINIMUM QUALIFICATIONS</w:t>
        </w:r>
        <w:r>
          <w:rPr>
            <w:webHidden/>
          </w:rPr>
          <w:tab/>
        </w:r>
        <w:r>
          <w:rPr>
            <w:webHidden/>
          </w:rPr>
          <w:fldChar w:fldCharType="begin"/>
        </w:r>
        <w:r>
          <w:rPr>
            <w:webHidden/>
          </w:rPr>
          <w:instrText xml:space="preserve"> PAGEREF _Toc197954410 \h </w:instrText>
        </w:r>
        <w:r>
          <w:rPr>
            <w:webHidden/>
          </w:rPr>
        </w:r>
        <w:r>
          <w:rPr>
            <w:webHidden/>
          </w:rPr>
          <w:fldChar w:fldCharType="separate"/>
        </w:r>
        <w:r>
          <w:rPr>
            <w:webHidden/>
          </w:rPr>
          <w:t>7</w:t>
        </w:r>
        <w:r>
          <w:rPr>
            <w:webHidden/>
          </w:rPr>
          <w:fldChar w:fldCharType="end"/>
        </w:r>
      </w:hyperlink>
    </w:p>
    <w:p w14:paraId="46B0BE3A"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1" w:history="1">
        <w:r w:rsidRPr="0018175D">
          <w:rPr>
            <w:rStyle w:val="Hyperlink"/>
          </w:rPr>
          <w:t>VI.</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SCOPE OF SERVICES</w:t>
        </w:r>
        <w:r>
          <w:rPr>
            <w:webHidden/>
          </w:rPr>
          <w:tab/>
        </w:r>
        <w:r>
          <w:rPr>
            <w:webHidden/>
          </w:rPr>
          <w:fldChar w:fldCharType="begin"/>
        </w:r>
        <w:r>
          <w:rPr>
            <w:webHidden/>
          </w:rPr>
          <w:instrText xml:space="preserve"> PAGEREF _Toc197954411 \h </w:instrText>
        </w:r>
        <w:r>
          <w:rPr>
            <w:webHidden/>
          </w:rPr>
        </w:r>
        <w:r>
          <w:rPr>
            <w:webHidden/>
          </w:rPr>
          <w:fldChar w:fldCharType="separate"/>
        </w:r>
        <w:r>
          <w:rPr>
            <w:webHidden/>
          </w:rPr>
          <w:t>8</w:t>
        </w:r>
        <w:r>
          <w:rPr>
            <w:webHidden/>
          </w:rPr>
          <w:fldChar w:fldCharType="end"/>
        </w:r>
      </w:hyperlink>
    </w:p>
    <w:p w14:paraId="057E9290"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2" w:history="1">
        <w:r w:rsidRPr="0018175D">
          <w:rPr>
            <w:rStyle w:val="Hyperlink"/>
          </w:rPr>
          <w:t>VII.</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BACKGROUND INFORMATION</w:t>
        </w:r>
        <w:r>
          <w:rPr>
            <w:webHidden/>
          </w:rPr>
          <w:tab/>
        </w:r>
        <w:r>
          <w:rPr>
            <w:webHidden/>
          </w:rPr>
          <w:fldChar w:fldCharType="begin"/>
        </w:r>
        <w:r>
          <w:rPr>
            <w:webHidden/>
          </w:rPr>
          <w:instrText xml:space="preserve"> PAGEREF _Toc197954412 \h </w:instrText>
        </w:r>
        <w:r>
          <w:rPr>
            <w:webHidden/>
          </w:rPr>
        </w:r>
        <w:r>
          <w:rPr>
            <w:webHidden/>
          </w:rPr>
          <w:fldChar w:fldCharType="separate"/>
        </w:r>
        <w:r>
          <w:rPr>
            <w:webHidden/>
          </w:rPr>
          <w:t>9</w:t>
        </w:r>
        <w:r>
          <w:rPr>
            <w:webHidden/>
          </w:rPr>
          <w:fldChar w:fldCharType="end"/>
        </w:r>
      </w:hyperlink>
    </w:p>
    <w:p w14:paraId="63C94978"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3" w:history="1">
        <w:r w:rsidRPr="0018175D">
          <w:rPr>
            <w:rStyle w:val="Hyperlink"/>
          </w:rPr>
          <w:t>VIII.</w:t>
        </w:r>
        <w:r>
          <w:rPr>
            <w:rFonts w:asciiTheme="minorHAnsi" w:eastAsiaTheme="minorEastAsia" w:hAnsiTheme="minorHAnsi" w:cstheme="minorBidi"/>
            <w:b w:val="0"/>
            <w:bCs w:val="0"/>
            <w:caps w:val="0"/>
            <w:kern w:val="2"/>
            <w:sz w:val="24"/>
            <w:szCs w:val="24"/>
            <w14:ligatures w14:val="standardContextual"/>
          </w:rPr>
          <w:tab/>
        </w:r>
        <w:r w:rsidRPr="0018175D">
          <w:rPr>
            <w:rStyle w:val="Hyperlink"/>
          </w:rPr>
          <w:t>Proposing Firm’s Organization</w:t>
        </w:r>
        <w:r>
          <w:rPr>
            <w:webHidden/>
          </w:rPr>
          <w:tab/>
        </w:r>
        <w:r>
          <w:rPr>
            <w:webHidden/>
          </w:rPr>
          <w:fldChar w:fldCharType="begin"/>
        </w:r>
        <w:r>
          <w:rPr>
            <w:webHidden/>
          </w:rPr>
          <w:instrText xml:space="preserve"> PAGEREF _Toc197954413 \h </w:instrText>
        </w:r>
        <w:r>
          <w:rPr>
            <w:webHidden/>
          </w:rPr>
        </w:r>
        <w:r>
          <w:rPr>
            <w:webHidden/>
          </w:rPr>
          <w:fldChar w:fldCharType="separate"/>
        </w:r>
        <w:r>
          <w:rPr>
            <w:webHidden/>
          </w:rPr>
          <w:t>13</w:t>
        </w:r>
        <w:r>
          <w:rPr>
            <w:webHidden/>
          </w:rPr>
          <w:fldChar w:fldCharType="end"/>
        </w:r>
      </w:hyperlink>
    </w:p>
    <w:p w14:paraId="3C147269" w14:textId="2E22E9B2"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4" w:history="1">
        <w:r w:rsidRPr="0018175D">
          <w:rPr>
            <w:rStyle w:val="Hyperlink"/>
          </w:rPr>
          <w:t xml:space="preserve">APPENDIX A </w:t>
        </w:r>
        <w:r w:rsidR="00433F30">
          <w:rPr>
            <w:rStyle w:val="Hyperlink"/>
          </w:rPr>
          <w:t>–</w:t>
        </w:r>
        <w:r w:rsidRPr="0018175D">
          <w:rPr>
            <w:rStyle w:val="Hyperlink"/>
          </w:rPr>
          <w:t xml:space="preserve"> </w:t>
        </w:r>
        <w:r w:rsidR="00433F30">
          <w:rPr>
            <w:rStyle w:val="Hyperlink"/>
          </w:rPr>
          <w:t>Non-Collusion certification and supplier contract certification</w:t>
        </w:r>
        <w:r>
          <w:rPr>
            <w:webHidden/>
          </w:rPr>
          <w:tab/>
        </w:r>
        <w:r>
          <w:rPr>
            <w:webHidden/>
          </w:rPr>
          <w:fldChar w:fldCharType="begin"/>
        </w:r>
        <w:r>
          <w:rPr>
            <w:webHidden/>
          </w:rPr>
          <w:instrText xml:space="preserve"> PAGEREF _Toc197954414 \h </w:instrText>
        </w:r>
        <w:r>
          <w:rPr>
            <w:webHidden/>
          </w:rPr>
        </w:r>
        <w:r>
          <w:rPr>
            <w:webHidden/>
          </w:rPr>
          <w:fldChar w:fldCharType="separate"/>
        </w:r>
        <w:r>
          <w:rPr>
            <w:webHidden/>
          </w:rPr>
          <w:t>1</w:t>
        </w:r>
        <w:r>
          <w:rPr>
            <w:webHidden/>
          </w:rPr>
          <w:t>8</w:t>
        </w:r>
        <w:r>
          <w:rPr>
            <w:webHidden/>
          </w:rPr>
          <w:fldChar w:fldCharType="end"/>
        </w:r>
      </w:hyperlink>
    </w:p>
    <w:p w14:paraId="7775FC9C" w14:textId="1C6186BF"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5" w:history="1">
        <w:r w:rsidRPr="0018175D">
          <w:rPr>
            <w:rStyle w:val="Hyperlink"/>
          </w:rPr>
          <w:t xml:space="preserve">APPENDIX B </w:t>
        </w:r>
        <w:r w:rsidR="00433F30">
          <w:rPr>
            <w:rStyle w:val="Hyperlink"/>
          </w:rPr>
          <w:t>–</w:t>
        </w:r>
        <w:r w:rsidRPr="0018175D">
          <w:rPr>
            <w:rStyle w:val="Hyperlink"/>
          </w:rPr>
          <w:t xml:space="preserve"> </w:t>
        </w:r>
        <w:r w:rsidR="00433F30">
          <w:rPr>
            <w:rStyle w:val="Hyperlink"/>
          </w:rPr>
          <w:t>Competitive Bid Standards</w:t>
        </w:r>
        <w:r>
          <w:rPr>
            <w:webHidden/>
          </w:rPr>
          <w:tab/>
        </w:r>
        <w:r>
          <w:rPr>
            <w:webHidden/>
          </w:rPr>
          <w:fldChar w:fldCharType="begin"/>
        </w:r>
        <w:r>
          <w:rPr>
            <w:webHidden/>
          </w:rPr>
          <w:instrText xml:space="preserve"> PAGEREF _Toc197954415 \h </w:instrText>
        </w:r>
        <w:r>
          <w:rPr>
            <w:webHidden/>
          </w:rPr>
        </w:r>
        <w:r>
          <w:rPr>
            <w:webHidden/>
          </w:rPr>
          <w:fldChar w:fldCharType="separate"/>
        </w:r>
        <w:r>
          <w:rPr>
            <w:webHidden/>
          </w:rPr>
          <w:t>1</w:t>
        </w:r>
        <w:r>
          <w:rPr>
            <w:webHidden/>
          </w:rPr>
          <w:t>9</w:t>
        </w:r>
        <w:r>
          <w:rPr>
            <w:webHidden/>
          </w:rPr>
          <w:fldChar w:fldCharType="end"/>
        </w:r>
      </w:hyperlink>
    </w:p>
    <w:p w14:paraId="0468DE0B"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6" w:history="1">
        <w:r w:rsidRPr="0018175D">
          <w:rPr>
            <w:rStyle w:val="Hyperlink"/>
          </w:rPr>
          <w:t>APPENDIX C - CERTIFICATION OF COMPANY NOT CURRENTLY ENGAGED IN A BOYCOTT OF ISRAEL</w:t>
        </w:r>
        <w:r>
          <w:rPr>
            <w:webHidden/>
          </w:rPr>
          <w:tab/>
        </w:r>
        <w:r>
          <w:rPr>
            <w:webHidden/>
          </w:rPr>
          <w:fldChar w:fldCharType="begin"/>
        </w:r>
        <w:r>
          <w:rPr>
            <w:webHidden/>
          </w:rPr>
          <w:instrText xml:space="preserve"> PAGEREF _Toc197954416 \h </w:instrText>
        </w:r>
        <w:r>
          <w:rPr>
            <w:webHidden/>
          </w:rPr>
        </w:r>
        <w:r>
          <w:rPr>
            <w:webHidden/>
          </w:rPr>
          <w:fldChar w:fldCharType="separate"/>
        </w:r>
        <w:r>
          <w:rPr>
            <w:webHidden/>
          </w:rPr>
          <w:t>20</w:t>
        </w:r>
        <w:r>
          <w:rPr>
            <w:webHidden/>
          </w:rPr>
          <w:fldChar w:fldCharType="end"/>
        </w:r>
      </w:hyperlink>
    </w:p>
    <w:p w14:paraId="461AF8BA"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7" w:history="1">
        <w:r w:rsidRPr="0018175D">
          <w:rPr>
            <w:rStyle w:val="Hyperlink"/>
          </w:rPr>
          <w:t>APPENDIX D - CERTIFICATION OF COMPANY ENERGY DISCRIMINATION ELIMINATION ACT</w:t>
        </w:r>
        <w:r>
          <w:rPr>
            <w:webHidden/>
          </w:rPr>
          <w:tab/>
        </w:r>
        <w:r>
          <w:rPr>
            <w:webHidden/>
          </w:rPr>
          <w:fldChar w:fldCharType="begin"/>
        </w:r>
        <w:r>
          <w:rPr>
            <w:webHidden/>
          </w:rPr>
          <w:instrText xml:space="preserve"> PAGEREF _Toc197954417 \h </w:instrText>
        </w:r>
        <w:r>
          <w:rPr>
            <w:webHidden/>
          </w:rPr>
        </w:r>
        <w:r>
          <w:rPr>
            <w:webHidden/>
          </w:rPr>
          <w:fldChar w:fldCharType="separate"/>
        </w:r>
        <w:r>
          <w:rPr>
            <w:webHidden/>
          </w:rPr>
          <w:t>22</w:t>
        </w:r>
        <w:r>
          <w:rPr>
            <w:webHidden/>
          </w:rPr>
          <w:fldChar w:fldCharType="end"/>
        </w:r>
      </w:hyperlink>
    </w:p>
    <w:p w14:paraId="13C4E245" w14:textId="77777777" w:rsidR="00082ACA" w:rsidRDefault="00082ACA">
      <w:pPr>
        <w:pStyle w:val="TOC1"/>
        <w:rPr>
          <w:rFonts w:asciiTheme="minorHAnsi" w:eastAsiaTheme="minorEastAsia" w:hAnsiTheme="minorHAnsi" w:cstheme="minorBidi"/>
          <w:b w:val="0"/>
          <w:bCs w:val="0"/>
          <w:caps w:val="0"/>
          <w:kern w:val="2"/>
          <w:sz w:val="24"/>
          <w:szCs w:val="24"/>
          <w14:ligatures w14:val="standardContextual"/>
        </w:rPr>
      </w:pPr>
      <w:hyperlink w:anchor="_Toc197954418" w:history="1">
        <w:r w:rsidRPr="0018175D">
          <w:rPr>
            <w:rStyle w:val="Hyperlink"/>
          </w:rPr>
          <w:t>APPENDIX E – Statement of Investment Policy Objectives and Guidelines</w:t>
        </w:r>
        <w:r>
          <w:rPr>
            <w:webHidden/>
          </w:rPr>
          <w:tab/>
        </w:r>
        <w:r>
          <w:rPr>
            <w:webHidden/>
          </w:rPr>
          <w:fldChar w:fldCharType="begin"/>
        </w:r>
        <w:r>
          <w:rPr>
            <w:webHidden/>
          </w:rPr>
          <w:instrText xml:space="preserve"> PAGEREF _Toc197954418 \h </w:instrText>
        </w:r>
        <w:r>
          <w:rPr>
            <w:webHidden/>
          </w:rPr>
        </w:r>
        <w:r>
          <w:rPr>
            <w:webHidden/>
          </w:rPr>
          <w:fldChar w:fldCharType="separate"/>
        </w:r>
        <w:r>
          <w:rPr>
            <w:webHidden/>
          </w:rPr>
          <w:t>24</w:t>
        </w:r>
        <w:r>
          <w:rPr>
            <w:webHidden/>
          </w:rPr>
          <w:fldChar w:fldCharType="end"/>
        </w:r>
      </w:hyperlink>
    </w:p>
    <w:p w14:paraId="03293DB9" w14:textId="77777777" w:rsidR="001E741E" w:rsidRPr="006F0B86" w:rsidRDefault="00FB142B" w:rsidP="00123AAA">
      <w:pPr>
        <w:pStyle w:val="BodyText"/>
        <w:ind w:left="540" w:right="540"/>
        <w:contextualSpacing/>
        <w:jc w:val="both"/>
        <w:rPr>
          <w:rFonts w:ascii="Calibri" w:hAnsi="Calibri" w:cs="Calibri"/>
          <w:kern w:val="24"/>
          <w:sz w:val="22"/>
          <w:szCs w:val="22"/>
        </w:rPr>
      </w:pPr>
      <w:r w:rsidRPr="0013008C">
        <w:rPr>
          <w:rFonts w:ascii="Calibri" w:hAnsi="Calibri" w:cs="Calibri"/>
          <w:kern w:val="24"/>
          <w:sz w:val="22"/>
          <w:szCs w:val="22"/>
        </w:rPr>
        <w:fldChar w:fldCharType="end"/>
      </w:r>
    </w:p>
    <w:p w14:paraId="60318EB6" w14:textId="77777777" w:rsidR="009D5A00" w:rsidRPr="006F0B86" w:rsidRDefault="009D5A00" w:rsidP="006F0B86">
      <w:pPr>
        <w:pStyle w:val="BodyText"/>
        <w:numPr>
          <w:ilvl w:val="0"/>
          <w:numId w:val="2"/>
        </w:numPr>
        <w:tabs>
          <w:tab w:val="left" w:pos="720"/>
        </w:tabs>
        <w:ind w:left="720" w:hanging="630"/>
        <w:contextualSpacing/>
        <w:jc w:val="both"/>
        <w:rPr>
          <w:rFonts w:ascii="Calibri" w:hAnsi="Calibri" w:cs="Calibri"/>
          <w:b/>
          <w:bCs/>
          <w:kern w:val="24"/>
          <w:sz w:val="22"/>
          <w:szCs w:val="22"/>
        </w:rPr>
        <w:sectPr w:rsidR="009D5A00" w:rsidRPr="006F0B86" w:rsidSect="00967D80">
          <w:pgSz w:w="12240" w:h="15840"/>
          <w:pgMar w:top="1440" w:right="1440" w:bottom="1440" w:left="1440" w:header="720" w:footer="720" w:gutter="0"/>
          <w:pgNumType w:fmt="lowerRoman" w:start="1"/>
          <w:cols w:space="720"/>
          <w:docGrid w:linePitch="360"/>
        </w:sectPr>
      </w:pPr>
    </w:p>
    <w:p w14:paraId="683CD846" w14:textId="77777777" w:rsidR="00494BE8" w:rsidRDefault="00FB142B" w:rsidP="00111E9A">
      <w:pPr>
        <w:pStyle w:val="Style1"/>
      </w:pPr>
      <w:bookmarkStart w:id="0" w:name="_Toc197954406"/>
      <w:r w:rsidRPr="006F0B86">
        <w:lastRenderedPageBreak/>
        <w:t>INVITATION</w:t>
      </w:r>
      <w:bookmarkEnd w:id="0"/>
    </w:p>
    <w:p w14:paraId="0141E574" w14:textId="77777777" w:rsidR="001A1E54" w:rsidRPr="006F0B86" w:rsidRDefault="001A1E54" w:rsidP="001A1E54">
      <w:pPr>
        <w:pStyle w:val="BodyText"/>
        <w:tabs>
          <w:tab w:val="left" w:pos="720"/>
        </w:tabs>
        <w:ind w:left="720"/>
        <w:contextualSpacing/>
        <w:jc w:val="both"/>
        <w:rPr>
          <w:rFonts w:ascii="Calibri" w:hAnsi="Calibri" w:cs="Calibri"/>
          <w:b/>
          <w:bCs/>
          <w:kern w:val="24"/>
          <w:sz w:val="22"/>
          <w:szCs w:val="22"/>
        </w:rPr>
      </w:pPr>
    </w:p>
    <w:p w14:paraId="580C3575" w14:textId="0F7C32B0" w:rsidR="00494BE8" w:rsidRDefault="00FB142B" w:rsidP="001A1E54">
      <w:pPr>
        <w:pStyle w:val="BodyText"/>
        <w:contextualSpacing/>
        <w:jc w:val="both"/>
        <w:rPr>
          <w:rFonts w:ascii="Calibri" w:hAnsi="Calibri" w:cs="Calibri"/>
          <w:kern w:val="24"/>
          <w:sz w:val="22"/>
          <w:szCs w:val="22"/>
        </w:rPr>
      </w:pPr>
      <w:r w:rsidRPr="006F0B86">
        <w:rPr>
          <w:rFonts w:ascii="Calibri" w:hAnsi="Calibri" w:cs="Calibri"/>
          <w:kern w:val="24"/>
          <w:sz w:val="22"/>
          <w:szCs w:val="22"/>
        </w:rPr>
        <w:t xml:space="preserve">The Oklahoma Police Pension and Retirement Board (Board) is inviting the submission of proposals from qualified investment consulting firms (Consultant/Vendor) to provide investment consulting services to the Oklahoma Police Pension and Retirement System (OPPRS).  OPPRS is a defined benefit pension plan. Vendors are required to comply with the bid procedures set forth in this </w:t>
      </w:r>
      <w:r w:rsidR="0002634C">
        <w:rPr>
          <w:rFonts w:ascii="Calibri" w:hAnsi="Calibri" w:cs="Calibri"/>
          <w:kern w:val="24"/>
          <w:sz w:val="22"/>
          <w:szCs w:val="22"/>
        </w:rPr>
        <w:t>RFP</w:t>
      </w:r>
      <w:r w:rsidRPr="006F0B86">
        <w:rPr>
          <w:rFonts w:ascii="Calibri" w:hAnsi="Calibri" w:cs="Calibri"/>
          <w:kern w:val="24"/>
          <w:sz w:val="22"/>
          <w:szCs w:val="22"/>
        </w:rPr>
        <w:t xml:space="preserve">, including </w:t>
      </w:r>
      <w:r w:rsidR="001F15D0">
        <w:rPr>
          <w:rFonts w:ascii="Calibri" w:hAnsi="Calibri" w:cs="Calibri"/>
          <w:kern w:val="24"/>
          <w:sz w:val="22"/>
          <w:szCs w:val="22"/>
        </w:rPr>
        <w:t>OPPRS’</w:t>
      </w:r>
      <w:r w:rsidR="00AE2C3C">
        <w:rPr>
          <w:rFonts w:ascii="Calibri" w:hAnsi="Calibri" w:cs="Calibri"/>
          <w:kern w:val="24"/>
          <w:sz w:val="22"/>
          <w:szCs w:val="22"/>
        </w:rPr>
        <w:t xml:space="preserve"> internal</w:t>
      </w:r>
      <w:r w:rsidRPr="006F0B86">
        <w:rPr>
          <w:rFonts w:ascii="Calibri" w:hAnsi="Calibri" w:cs="Calibri"/>
          <w:kern w:val="24"/>
          <w:sz w:val="22"/>
          <w:szCs w:val="22"/>
        </w:rPr>
        <w:t xml:space="preserve"> Competitive Bid Standards attached hereto as </w:t>
      </w:r>
      <w:r w:rsidRPr="007B4F30">
        <w:rPr>
          <w:rFonts w:ascii="Calibri" w:hAnsi="Calibri" w:cs="Calibri"/>
          <w:kern w:val="24"/>
          <w:sz w:val="22"/>
          <w:szCs w:val="22"/>
        </w:rPr>
        <w:t xml:space="preserve">Appendix </w:t>
      </w:r>
      <w:r>
        <w:rPr>
          <w:rFonts w:ascii="Calibri" w:hAnsi="Calibri" w:cs="Calibri"/>
          <w:kern w:val="24"/>
          <w:sz w:val="22"/>
          <w:szCs w:val="22"/>
        </w:rPr>
        <w:t>B</w:t>
      </w:r>
      <w:r w:rsidRPr="007B4F30">
        <w:rPr>
          <w:rFonts w:ascii="Calibri" w:hAnsi="Calibri" w:cs="Calibri"/>
          <w:kern w:val="24"/>
          <w:sz w:val="22"/>
          <w:szCs w:val="22"/>
        </w:rPr>
        <w:t>.</w:t>
      </w:r>
      <w:r w:rsidRPr="006F0B86">
        <w:rPr>
          <w:rFonts w:ascii="Calibri" w:hAnsi="Calibri" w:cs="Calibri"/>
          <w:kern w:val="24"/>
          <w:sz w:val="22"/>
          <w:szCs w:val="22"/>
        </w:rPr>
        <w:t xml:space="preserve"> Failure to comply with the bid procedures may render your proposal invalid. </w:t>
      </w:r>
    </w:p>
    <w:p w14:paraId="676BAAAF" w14:textId="77777777" w:rsidR="001A1E54" w:rsidRPr="006F0B86" w:rsidRDefault="001A1E54" w:rsidP="001A1E54">
      <w:pPr>
        <w:pStyle w:val="BodyText"/>
        <w:contextualSpacing/>
        <w:jc w:val="both"/>
        <w:rPr>
          <w:rFonts w:ascii="Calibri" w:hAnsi="Calibri" w:cs="Calibri"/>
          <w:kern w:val="24"/>
          <w:sz w:val="22"/>
          <w:szCs w:val="22"/>
        </w:rPr>
      </w:pPr>
    </w:p>
    <w:p w14:paraId="287FF76F" w14:textId="77777777" w:rsidR="00494BE8" w:rsidRDefault="00FB142B" w:rsidP="001A1E54">
      <w:pPr>
        <w:pStyle w:val="BodyText"/>
        <w:contextualSpacing/>
        <w:jc w:val="both"/>
        <w:rPr>
          <w:rFonts w:ascii="Calibri" w:hAnsi="Calibri" w:cs="Calibri"/>
          <w:kern w:val="24"/>
          <w:sz w:val="22"/>
          <w:szCs w:val="22"/>
        </w:rPr>
      </w:pPr>
      <w:r w:rsidRPr="006F0B86">
        <w:rPr>
          <w:rFonts w:ascii="Calibri" w:hAnsi="Calibri" w:cs="Calibri"/>
          <w:kern w:val="24"/>
          <w:sz w:val="22"/>
          <w:szCs w:val="22"/>
        </w:rPr>
        <w:t xml:space="preserve">This </w:t>
      </w:r>
      <w:r w:rsidR="0002634C">
        <w:rPr>
          <w:rFonts w:ascii="Calibri" w:hAnsi="Calibri" w:cs="Calibri"/>
          <w:kern w:val="24"/>
          <w:sz w:val="22"/>
          <w:szCs w:val="22"/>
        </w:rPr>
        <w:t>RFP</w:t>
      </w:r>
      <w:r w:rsidRPr="006F0B86">
        <w:rPr>
          <w:rFonts w:ascii="Calibri" w:hAnsi="Calibri" w:cs="Calibri"/>
          <w:kern w:val="24"/>
          <w:sz w:val="22"/>
          <w:szCs w:val="22"/>
        </w:rPr>
        <w:t xml:space="preserve"> does not commit OPPRS or the State of Oklahoma to award a contract(s), to pay any costs incurred in the preparation of a proposal, or to procure a contract for goods or services. OPPRS reserves the right to accept or reject any or all proposals received as a result of this </w:t>
      </w:r>
      <w:r w:rsidR="0002634C">
        <w:rPr>
          <w:rFonts w:ascii="Calibri" w:hAnsi="Calibri" w:cs="Calibri"/>
          <w:kern w:val="24"/>
          <w:sz w:val="22"/>
          <w:szCs w:val="22"/>
        </w:rPr>
        <w:t>RFP</w:t>
      </w:r>
      <w:r w:rsidRPr="006F0B86">
        <w:rPr>
          <w:rFonts w:ascii="Calibri" w:hAnsi="Calibri" w:cs="Calibri"/>
          <w:kern w:val="24"/>
          <w:sz w:val="22"/>
          <w:szCs w:val="22"/>
        </w:rPr>
        <w:t xml:space="preserve">, to award the contract to more than one Vendor, to negotiate with one, some, all or none of the qualified respondents, to cancel in part or in its entirety this </w:t>
      </w:r>
      <w:r w:rsidR="00F81D20">
        <w:rPr>
          <w:rFonts w:ascii="Calibri" w:hAnsi="Calibri" w:cs="Calibri"/>
          <w:kern w:val="24"/>
          <w:sz w:val="22"/>
          <w:szCs w:val="22"/>
        </w:rPr>
        <w:t>RFP</w:t>
      </w:r>
      <w:r w:rsidRPr="006F0B86">
        <w:rPr>
          <w:rFonts w:ascii="Calibri" w:hAnsi="Calibri" w:cs="Calibri"/>
          <w:kern w:val="24"/>
          <w:sz w:val="22"/>
          <w:szCs w:val="22"/>
        </w:rPr>
        <w:t xml:space="preserve"> if it is in the best interest of OPPRS to do so, or to award all,</w:t>
      </w:r>
      <w:r w:rsidRPr="006F0B86">
        <w:rPr>
          <w:rFonts w:ascii="Calibri" w:hAnsi="Calibri" w:cs="Calibri"/>
          <w:kern w:val="24"/>
          <w:sz w:val="22"/>
          <w:szCs w:val="22"/>
        </w:rPr>
        <w:t xml:space="preserve"> part, or none of this contract(s). The contract(s) will be awarded by the Board from a list of qualified respondents. </w:t>
      </w:r>
      <w:r w:rsidR="00EC4C59">
        <w:rPr>
          <w:rFonts w:ascii="Calibri" w:hAnsi="Calibri" w:cs="Calibri"/>
          <w:kern w:val="24"/>
          <w:sz w:val="22"/>
          <w:szCs w:val="22"/>
        </w:rPr>
        <w:t xml:space="preserve"> A contract will not be assignable by the Vendor in whole or in part without the written consent of the Board. </w:t>
      </w:r>
      <w:r w:rsidR="007B4F30">
        <w:rPr>
          <w:rFonts w:ascii="Calibri" w:hAnsi="Calibri" w:cs="Calibri"/>
          <w:kern w:val="24"/>
          <w:sz w:val="22"/>
          <w:szCs w:val="22"/>
        </w:rPr>
        <w:t>The Board reserves the right to correct inaccurate awards resulting from any clerical errors.</w:t>
      </w:r>
    </w:p>
    <w:p w14:paraId="50441A77" w14:textId="77777777" w:rsidR="00BB383B" w:rsidRDefault="00BB383B" w:rsidP="001A1E54">
      <w:pPr>
        <w:pStyle w:val="BodyText"/>
        <w:contextualSpacing/>
        <w:jc w:val="both"/>
        <w:rPr>
          <w:rFonts w:ascii="Calibri" w:hAnsi="Calibri" w:cs="Calibri"/>
          <w:kern w:val="24"/>
          <w:sz w:val="22"/>
          <w:szCs w:val="22"/>
        </w:rPr>
      </w:pPr>
    </w:p>
    <w:p w14:paraId="5FB82976" w14:textId="77777777" w:rsidR="00BB383B" w:rsidRDefault="00FB142B" w:rsidP="001A1E54">
      <w:pPr>
        <w:pStyle w:val="BodyText"/>
        <w:contextualSpacing/>
        <w:jc w:val="both"/>
        <w:rPr>
          <w:rFonts w:ascii="Calibri" w:hAnsi="Calibri" w:cs="Calibri"/>
          <w:kern w:val="24"/>
          <w:sz w:val="22"/>
          <w:szCs w:val="22"/>
        </w:rPr>
      </w:pPr>
      <w:r>
        <w:rPr>
          <w:rFonts w:ascii="Calibri" w:hAnsi="Calibri" w:cs="Calibri"/>
          <w:kern w:val="24"/>
          <w:sz w:val="22"/>
          <w:szCs w:val="22"/>
        </w:rPr>
        <w:t xml:space="preserve">The Board intends to award a contract to the Vendor with the best combination of attributes. The Board reserves the right to make an award without further discussion of the proposal submitted. Therefore, the proposal should be submitted initially on the most favorable terms which the Vendor can propose. Should the Board fail to negotiate a contract with the selected Vendor, the Board reserves the right to negotiate and contract with the next most qualified Vendor. </w:t>
      </w:r>
      <w:r w:rsidR="007E422D">
        <w:rPr>
          <w:rFonts w:ascii="Calibri" w:hAnsi="Calibri" w:cs="Calibri"/>
          <w:kern w:val="24"/>
          <w:sz w:val="22"/>
          <w:szCs w:val="22"/>
        </w:rPr>
        <w:t xml:space="preserve">The Board reserves the right to waive specific terms and conditions contained in this RFP. It shall be understood by the Vendor that the information provided is predicated upon acceptance of all terms and conditions contained in this RFP unless the Vendor has obtained </w:t>
      </w:r>
      <w:r w:rsidR="007B4F30">
        <w:rPr>
          <w:rFonts w:ascii="Calibri" w:hAnsi="Calibri" w:cs="Calibri"/>
          <w:kern w:val="24"/>
          <w:sz w:val="22"/>
          <w:szCs w:val="22"/>
        </w:rPr>
        <w:t xml:space="preserve">a </w:t>
      </w:r>
      <w:r w:rsidR="007E422D">
        <w:rPr>
          <w:rFonts w:ascii="Calibri" w:hAnsi="Calibri" w:cs="Calibri"/>
          <w:kern w:val="24"/>
          <w:sz w:val="22"/>
          <w:szCs w:val="22"/>
        </w:rPr>
        <w:t xml:space="preserve">waiver, in writing, from the Board prior to submission of </w:t>
      </w:r>
      <w:r w:rsidR="000D3EA9">
        <w:rPr>
          <w:rFonts w:ascii="Calibri" w:hAnsi="Calibri" w:cs="Calibri"/>
          <w:kern w:val="24"/>
          <w:sz w:val="22"/>
          <w:szCs w:val="22"/>
        </w:rPr>
        <w:t>an</w:t>
      </w:r>
      <w:r w:rsidR="007E422D">
        <w:rPr>
          <w:rFonts w:ascii="Calibri" w:hAnsi="Calibri" w:cs="Calibri"/>
          <w:kern w:val="24"/>
          <w:sz w:val="22"/>
          <w:szCs w:val="22"/>
        </w:rPr>
        <w:t xml:space="preserve">y requested information. </w:t>
      </w:r>
    </w:p>
    <w:p w14:paraId="371B72BA" w14:textId="77777777" w:rsidR="001A1E54" w:rsidRPr="006F0B86" w:rsidRDefault="001A1E54" w:rsidP="001A1E54">
      <w:pPr>
        <w:pStyle w:val="BodyText"/>
        <w:contextualSpacing/>
        <w:jc w:val="both"/>
        <w:rPr>
          <w:rFonts w:ascii="Calibri" w:hAnsi="Calibri" w:cs="Calibri"/>
          <w:kern w:val="24"/>
          <w:sz w:val="22"/>
          <w:szCs w:val="22"/>
        </w:rPr>
      </w:pPr>
    </w:p>
    <w:p w14:paraId="330D21C3" w14:textId="77777777" w:rsidR="000D3EA9" w:rsidRDefault="00FB142B" w:rsidP="001A1E54">
      <w:pPr>
        <w:pStyle w:val="BodyText"/>
        <w:contextualSpacing/>
        <w:jc w:val="both"/>
        <w:rPr>
          <w:rFonts w:ascii="Calibri" w:hAnsi="Calibri" w:cs="Calibri"/>
          <w:kern w:val="24"/>
          <w:sz w:val="22"/>
          <w:szCs w:val="22"/>
        </w:rPr>
      </w:pPr>
      <w:r>
        <w:rPr>
          <w:rFonts w:ascii="Calibri" w:hAnsi="Calibri" w:cs="Calibri"/>
          <w:kern w:val="24"/>
          <w:sz w:val="22"/>
          <w:szCs w:val="22"/>
        </w:rPr>
        <w:t xml:space="preserve">The initial term of the contract(s) to be awarded is anticipated to be for a period beginning on or after </w:t>
      </w:r>
      <w:r w:rsidR="002D15F1">
        <w:rPr>
          <w:rFonts w:ascii="Calibri" w:hAnsi="Calibri" w:cs="Calibri"/>
          <w:kern w:val="24"/>
          <w:sz w:val="22"/>
          <w:szCs w:val="22"/>
        </w:rPr>
        <w:t>July 1</w:t>
      </w:r>
      <w:r>
        <w:rPr>
          <w:rFonts w:ascii="Calibri" w:hAnsi="Calibri" w:cs="Calibri"/>
          <w:kern w:val="24"/>
          <w:sz w:val="22"/>
          <w:szCs w:val="22"/>
        </w:rPr>
        <w:t>, 2025, and ending on June 30, 2026, the end of OPPRS</w:t>
      </w:r>
      <w:r w:rsidR="001F15D0">
        <w:rPr>
          <w:rFonts w:ascii="Calibri" w:hAnsi="Calibri" w:cs="Calibri"/>
          <w:kern w:val="24"/>
          <w:sz w:val="22"/>
          <w:szCs w:val="22"/>
        </w:rPr>
        <w:t>’</w:t>
      </w:r>
      <w:r>
        <w:rPr>
          <w:rFonts w:ascii="Calibri" w:hAnsi="Calibri" w:cs="Calibri"/>
          <w:kern w:val="24"/>
          <w:sz w:val="22"/>
          <w:szCs w:val="22"/>
        </w:rPr>
        <w:t xml:space="preserve"> </w:t>
      </w:r>
      <w:r w:rsidR="002D15F1">
        <w:rPr>
          <w:rFonts w:ascii="Calibri" w:hAnsi="Calibri" w:cs="Calibri"/>
          <w:kern w:val="24"/>
          <w:sz w:val="22"/>
          <w:szCs w:val="22"/>
        </w:rPr>
        <w:t xml:space="preserve">2026 </w:t>
      </w:r>
      <w:r>
        <w:rPr>
          <w:rFonts w:ascii="Calibri" w:hAnsi="Calibri" w:cs="Calibri"/>
          <w:kern w:val="24"/>
          <w:sz w:val="22"/>
          <w:szCs w:val="22"/>
        </w:rPr>
        <w:t>fiscal year. The contract(s) will further provide for up to four annual renewals if approved by the Board (July 1-June 30). Any extensions will be memorialized in writing.</w:t>
      </w:r>
      <w:r w:rsidR="00C6031C">
        <w:rPr>
          <w:rFonts w:ascii="Calibri" w:hAnsi="Calibri" w:cs="Calibri"/>
          <w:kern w:val="24"/>
          <w:sz w:val="22"/>
          <w:szCs w:val="22"/>
        </w:rPr>
        <w:t xml:space="preserve"> There is no limit on the number of </w:t>
      </w:r>
      <w:r w:rsidR="001F15D0">
        <w:rPr>
          <w:rFonts w:ascii="Calibri" w:hAnsi="Calibri" w:cs="Calibri"/>
          <w:kern w:val="24"/>
          <w:sz w:val="22"/>
          <w:szCs w:val="22"/>
        </w:rPr>
        <w:t xml:space="preserve">contract </w:t>
      </w:r>
      <w:r w:rsidR="00C6031C">
        <w:rPr>
          <w:rFonts w:ascii="Calibri" w:hAnsi="Calibri" w:cs="Calibri"/>
          <w:kern w:val="24"/>
          <w:sz w:val="22"/>
          <w:szCs w:val="22"/>
        </w:rPr>
        <w:t>extensions the Board may grant, but a new base agreement may be required after five years.</w:t>
      </w:r>
      <w:r>
        <w:rPr>
          <w:rFonts w:ascii="Calibri" w:hAnsi="Calibri" w:cs="Calibri"/>
          <w:kern w:val="24"/>
          <w:sz w:val="22"/>
          <w:szCs w:val="22"/>
        </w:rPr>
        <w:t xml:space="preserve"> As a general rule, OPPRS and the Vendor will each have the right to terminate the contract(s) upon 30 days’ notice, with or without cause. </w:t>
      </w:r>
      <w:r>
        <w:rPr>
          <w:rFonts w:ascii="Calibri" w:hAnsi="Calibri" w:cs="Calibri"/>
          <w:kern w:val="24"/>
          <w:sz w:val="22"/>
          <w:szCs w:val="22"/>
        </w:rPr>
        <w:t xml:space="preserve">The Board may reserve the right to terminate the contract(s) immediately, without 30 days’ notice to the Vendor, when violations are found to be an impediment to the function of OPPRS and detrimental to its cause. </w:t>
      </w:r>
    </w:p>
    <w:p w14:paraId="19D507AA" w14:textId="77777777" w:rsidR="000D3EA9" w:rsidRDefault="000D3EA9" w:rsidP="001A1E54">
      <w:pPr>
        <w:pStyle w:val="BodyText"/>
        <w:contextualSpacing/>
        <w:jc w:val="both"/>
        <w:rPr>
          <w:rFonts w:ascii="Calibri" w:hAnsi="Calibri" w:cs="Calibri"/>
          <w:kern w:val="24"/>
          <w:sz w:val="22"/>
          <w:szCs w:val="22"/>
        </w:rPr>
      </w:pPr>
    </w:p>
    <w:p w14:paraId="1C93C5B9" w14:textId="77777777" w:rsidR="000D3EA9" w:rsidRDefault="00FB142B" w:rsidP="001A1E54">
      <w:pPr>
        <w:pStyle w:val="BodyText"/>
        <w:contextualSpacing/>
        <w:jc w:val="both"/>
        <w:rPr>
          <w:rFonts w:ascii="Calibri" w:hAnsi="Calibri" w:cs="Calibri"/>
          <w:kern w:val="24"/>
          <w:sz w:val="22"/>
          <w:szCs w:val="22"/>
        </w:rPr>
      </w:pPr>
      <w:r>
        <w:rPr>
          <w:rFonts w:ascii="Calibri" w:hAnsi="Calibri" w:cs="Calibri"/>
          <w:kern w:val="24"/>
          <w:sz w:val="22"/>
          <w:szCs w:val="22"/>
        </w:rPr>
        <w:t>The fee schedule for the awarded contract(s) will be set from the fees set forth in the Vendor’s proposal. Once the Vendor is selected, the fees may be negotiated further depending on the variance from the other Vendor’s fee quotations. In no event shall the fees exceed those set forth in the Vendor’s proposal. The Vendor’s fees should be bid and guarantee</w:t>
      </w:r>
      <w:r w:rsidR="00F81D20">
        <w:rPr>
          <w:rFonts w:ascii="Calibri" w:hAnsi="Calibri" w:cs="Calibri"/>
          <w:kern w:val="24"/>
          <w:sz w:val="22"/>
          <w:szCs w:val="22"/>
        </w:rPr>
        <w:t>d</w:t>
      </w:r>
      <w:r>
        <w:rPr>
          <w:rFonts w:ascii="Calibri" w:hAnsi="Calibri" w:cs="Calibri"/>
          <w:kern w:val="24"/>
          <w:sz w:val="22"/>
          <w:szCs w:val="22"/>
        </w:rPr>
        <w:t xml:space="preserve"> for the entire possible duration of the initial base </w:t>
      </w:r>
      <w:r w:rsidR="00C6031C">
        <w:rPr>
          <w:rFonts w:ascii="Calibri" w:hAnsi="Calibri" w:cs="Calibri"/>
          <w:kern w:val="24"/>
          <w:sz w:val="22"/>
          <w:szCs w:val="22"/>
        </w:rPr>
        <w:t>agreement</w:t>
      </w:r>
      <w:r>
        <w:rPr>
          <w:rFonts w:ascii="Calibri" w:hAnsi="Calibri" w:cs="Calibri"/>
          <w:kern w:val="24"/>
          <w:sz w:val="22"/>
          <w:szCs w:val="22"/>
        </w:rPr>
        <w:t xml:space="preserve">, including all possible extensions (i.e. up </w:t>
      </w:r>
      <w:r w:rsidRPr="001F15D0">
        <w:rPr>
          <w:rFonts w:ascii="Calibri" w:hAnsi="Calibri" w:cs="Calibri"/>
          <w:kern w:val="24"/>
          <w:sz w:val="22"/>
          <w:szCs w:val="22"/>
        </w:rPr>
        <w:t>to five</w:t>
      </w:r>
      <w:r>
        <w:rPr>
          <w:rFonts w:ascii="Calibri" w:hAnsi="Calibri" w:cs="Calibri"/>
          <w:kern w:val="24"/>
          <w:sz w:val="22"/>
          <w:szCs w:val="22"/>
        </w:rPr>
        <w:t xml:space="preserve"> years). That means the Vendor’s proposal should discuss fees for all </w:t>
      </w:r>
      <w:r w:rsidRPr="001F15D0">
        <w:rPr>
          <w:rFonts w:ascii="Calibri" w:hAnsi="Calibri" w:cs="Calibri"/>
          <w:kern w:val="24"/>
          <w:sz w:val="22"/>
          <w:szCs w:val="22"/>
        </w:rPr>
        <w:t>five</w:t>
      </w:r>
      <w:r>
        <w:rPr>
          <w:rFonts w:ascii="Calibri" w:hAnsi="Calibri" w:cs="Calibri"/>
          <w:kern w:val="24"/>
          <w:sz w:val="22"/>
          <w:szCs w:val="22"/>
        </w:rPr>
        <w:t xml:space="preserve"> years, including any proposed yearly increases, although there is no guarantee that the contract will continue for all </w:t>
      </w:r>
      <w:r w:rsidRPr="001F15D0">
        <w:rPr>
          <w:rFonts w:ascii="Calibri" w:hAnsi="Calibri" w:cs="Calibri"/>
          <w:kern w:val="24"/>
          <w:sz w:val="22"/>
          <w:szCs w:val="22"/>
        </w:rPr>
        <w:t>five</w:t>
      </w:r>
      <w:r>
        <w:rPr>
          <w:rFonts w:ascii="Calibri" w:hAnsi="Calibri" w:cs="Calibri"/>
          <w:kern w:val="24"/>
          <w:sz w:val="22"/>
          <w:szCs w:val="22"/>
        </w:rPr>
        <w:t xml:space="preserve"> years. </w:t>
      </w:r>
    </w:p>
    <w:p w14:paraId="6C151030" w14:textId="77777777" w:rsidR="000D3EA9" w:rsidRDefault="000D3EA9" w:rsidP="001A1E54">
      <w:pPr>
        <w:pStyle w:val="BodyText"/>
        <w:contextualSpacing/>
        <w:jc w:val="both"/>
        <w:rPr>
          <w:rFonts w:ascii="Calibri" w:hAnsi="Calibri" w:cs="Calibri"/>
          <w:kern w:val="24"/>
          <w:sz w:val="22"/>
          <w:szCs w:val="22"/>
        </w:rPr>
      </w:pPr>
    </w:p>
    <w:p w14:paraId="7F1AF44D" w14:textId="77777777" w:rsidR="00494BE8" w:rsidRDefault="00FB142B" w:rsidP="001A1E54">
      <w:pPr>
        <w:pStyle w:val="BodyText"/>
        <w:contextualSpacing/>
        <w:jc w:val="both"/>
        <w:rPr>
          <w:rFonts w:ascii="Calibri" w:hAnsi="Calibri" w:cs="Calibri"/>
          <w:kern w:val="24"/>
          <w:sz w:val="22"/>
          <w:szCs w:val="22"/>
        </w:rPr>
      </w:pPr>
      <w:r w:rsidRPr="00070089">
        <w:rPr>
          <w:rFonts w:ascii="Calibri" w:hAnsi="Calibri" w:cs="Calibri"/>
          <w:kern w:val="24"/>
          <w:sz w:val="22"/>
          <w:szCs w:val="22"/>
        </w:rPr>
        <w:t>The scope of services to be provided, and qualifications to be evaluated, shall require expertise in matters relating to defined benefit public pension plans</w:t>
      </w:r>
      <w:r w:rsidR="00374170">
        <w:rPr>
          <w:rFonts w:ascii="Calibri" w:hAnsi="Calibri" w:cs="Calibri"/>
          <w:kern w:val="24"/>
          <w:sz w:val="22"/>
          <w:szCs w:val="22"/>
        </w:rPr>
        <w:t>, as discussed more fully herein</w:t>
      </w:r>
      <w:r w:rsidRPr="00070089">
        <w:rPr>
          <w:rFonts w:ascii="Calibri" w:hAnsi="Calibri" w:cs="Calibri"/>
          <w:kern w:val="24"/>
          <w:sz w:val="22"/>
          <w:szCs w:val="22"/>
        </w:rPr>
        <w:t>.</w:t>
      </w:r>
      <w:r w:rsidRPr="006F0B86">
        <w:rPr>
          <w:rFonts w:ascii="Calibri" w:hAnsi="Calibri" w:cs="Calibri"/>
          <w:kern w:val="24"/>
          <w:sz w:val="22"/>
          <w:szCs w:val="22"/>
        </w:rPr>
        <w:t xml:space="preserve">  </w:t>
      </w:r>
    </w:p>
    <w:p w14:paraId="481B1958" w14:textId="77777777" w:rsidR="001A7B39" w:rsidRDefault="001A7B39" w:rsidP="001A1E54">
      <w:pPr>
        <w:pStyle w:val="BodyText"/>
        <w:contextualSpacing/>
        <w:jc w:val="both"/>
        <w:rPr>
          <w:rFonts w:ascii="Calibri" w:hAnsi="Calibri" w:cs="Calibri"/>
          <w:kern w:val="24"/>
          <w:sz w:val="22"/>
          <w:szCs w:val="22"/>
        </w:rPr>
      </w:pPr>
    </w:p>
    <w:p w14:paraId="52A82A0C" w14:textId="77777777" w:rsidR="00494BE8" w:rsidRDefault="00FB142B" w:rsidP="00111E9A">
      <w:pPr>
        <w:pStyle w:val="Style1"/>
      </w:pPr>
      <w:bookmarkStart w:id="1" w:name="_Toc197954407"/>
      <w:r w:rsidRPr="006F0B86">
        <w:lastRenderedPageBreak/>
        <w:t>SCHEDULE OF EVENTS</w:t>
      </w:r>
      <w:bookmarkEnd w:id="1"/>
    </w:p>
    <w:p w14:paraId="1861E97A" w14:textId="77777777" w:rsidR="001A1E54" w:rsidRPr="006F0B86" w:rsidRDefault="001A1E54" w:rsidP="001A1E54">
      <w:pPr>
        <w:pStyle w:val="BodyText"/>
        <w:ind w:left="720"/>
        <w:contextualSpacing/>
        <w:jc w:val="both"/>
        <w:rPr>
          <w:rFonts w:ascii="Calibri" w:hAnsi="Calibri" w:cs="Calibri"/>
          <w:b/>
          <w:bCs/>
          <w:kern w:val="24"/>
          <w:sz w:val="22"/>
          <w:szCs w:val="22"/>
        </w:rPr>
      </w:pPr>
    </w:p>
    <w:p w14:paraId="7F469BFF" w14:textId="77777777" w:rsidR="00494BE8" w:rsidRDefault="00FB142B" w:rsidP="001A1E54">
      <w:pPr>
        <w:pStyle w:val="BodyText"/>
        <w:contextualSpacing/>
        <w:jc w:val="both"/>
        <w:rPr>
          <w:rFonts w:ascii="Calibri" w:hAnsi="Calibri" w:cs="Calibri"/>
          <w:kern w:val="24"/>
          <w:sz w:val="22"/>
          <w:szCs w:val="22"/>
        </w:rPr>
      </w:pPr>
      <w:r w:rsidRPr="006F0B86">
        <w:rPr>
          <w:rFonts w:ascii="Calibri" w:hAnsi="Calibri" w:cs="Calibri"/>
          <w:kern w:val="24"/>
          <w:sz w:val="22"/>
          <w:szCs w:val="22"/>
        </w:rPr>
        <w:t xml:space="preserve">The following Schedule of Events represents the Board’s </w:t>
      </w:r>
      <w:r w:rsidRPr="006F0B86">
        <w:rPr>
          <w:rFonts w:ascii="Calibri" w:hAnsi="Calibri" w:cs="Calibri"/>
          <w:kern w:val="24"/>
          <w:sz w:val="22"/>
          <w:szCs w:val="22"/>
        </w:rPr>
        <w:t>best estimate of the schedule that will be followed. Unless otherwise specified, the time of day for the following events will be 4:30 pm Central Time.  The Board reserves the right, at its sole discretion, to adjust this schedule as it deems necessary.</w:t>
      </w:r>
    </w:p>
    <w:p w14:paraId="52DB8C0F" w14:textId="77777777" w:rsidR="001A1E54" w:rsidRPr="006F0B86" w:rsidRDefault="001A1E54" w:rsidP="001A1E54">
      <w:pPr>
        <w:pStyle w:val="BodyText"/>
        <w:contextualSpacing/>
        <w:jc w:val="both"/>
        <w:rPr>
          <w:rFonts w:ascii="Calibri" w:hAnsi="Calibri" w:cs="Calibri"/>
          <w:kern w:val="24"/>
          <w:sz w:val="22"/>
          <w:szCs w:val="22"/>
        </w:rPr>
      </w:pPr>
    </w:p>
    <w:tbl>
      <w:tblPr>
        <w:tblW w:w="94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17"/>
        <w:gridCol w:w="3030"/>
      </w:tblGrid>
      <w:tr w:rsidR="00B81BB5" w14:paraId="4786A569" w14:textId="77777777" w:rsidTr="002C1962">
        <w:trPr>
          <w:tblHeader/>
          <w:jc w:val="center"/>
        </w:trPr>
        <w:tc>
          <w:tcPr>
            <w:tcW w:w="6417" w:type="dxa"/>
            <w:shd w:val="clear" w:color="auto" w:fill="F3F3F3"/>
          </w:tcPr>
          <w:p w14:paraId="4B98F031" w14:textId="77777777" w:rsidR="00494BE8" w:rsidRPr="006F0B86" w:rsidRDefault="00FB142B" w:rsidP="001A1E54">
            <w:pPr>
              <w:contextualSpacing/>
              <w:rPr>
                <w:rFonts w:ascii="Calibri" w:hAnsi="Calibri" w:cs="Calibri"/>
              </w:rPr>
            </w:pPr>
            <w:r w:rsidRPr="006F0B86">
              <w:rPr>
                <w:rFonts w:ascii="Calibri" w:hAnsi="Calibri" w:cs="Calibri"/>
                <w:b/>
                <w:bCs/>
                <w:kern w:val="24"/>
              </w:rPr>
              <w:t>Event Description</w:t>
            </w:r>
          </w:p>
        </w:tc>
        <w:tc>
          <w:tcPr>
            <w:tcW w:w="3030" w:type="dxa"/>
            <w:shd w:val="clear" w:color="auto" w:fill="F3F3F3"/>
          </w:tcPr>
          <w:p w14:paraId="45437259" w14:textId="77777777" w:rsidR="00494BE8" w:rsidRPr="006F0B86" w:rsidRDefault="00FB142B" w:rsidP="001A1E54">
            <w:pPr>
              <w:contextualSpacing/>
              <w:rPr>
                <w:rFonts w:ascii="Calibri" w:hAnsi="Calibri" w:cs="Calibri"/>
                <w:b/>
                <w:bCs/>
                <w:kern w:val="24"/>
              </w:rPr>
            </w:pPr>
            <w:r w:rsidRPr="006F0B86">
              <w:rPr>
                <w:rFonts w:ascii="Calibri" w:hAnsi="Calibri" w:cs="Calibri"/>
                <w:b/>
                <w:bCs/>
                <w:kern w:val="24"/>
              </w:rPr>
              <w:t>Required Date</w:t>
            </w:r>
          </w:p>
        </w:tc>
      </w:tr>
      <w:tr w:rsidR="00B81BB5" w14:paraId="753B9CDF" w14:textId="77777777" w:rsidTr="002C1962">
        <w:trPr>
          <w:jc w:val="center"/>
        </w:trPr>
        <w:tc>
          <w:tcPr>
            <w:tcW w:w="6417" w:type="dxa"/>
          </w:tcPr>
          <w:p w14:paraId="13848843"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RFP Issued</w:t>
            </w:r>
          </w:p>
        </w:tc>
        <w:tc>
          <w:tcPr>
            <w:tcW w:w="3030" w:type="dxa"/>
          </w:tcPr>
          <w:p w14:paraId="5E6C2105" w14:textId="77777777" w:rsidR="00494BE8" w:rsidRPr="006F0B86" w:rsidRDefault="00FB142B" w:rsidP="001A1E54">
            <w:pPr>
              <w:contextualSpacing/>
              <w:rPr>
                <w:rFonts w:ascii="Calibri" w:hAnsi="Calibri" w:cs="Calibri"/>
                <w:bCs/>
                <w:kern w:val="24"/>
              </w:rPr>
            </w:pPr>
            <w:r>
              <w:rPr>
                <w:rFonts w:ascii="Calibri" w:hAnsi="Calibri" w:cs="Calibri"/>
                <w:bCs/>
                <w:kern w:val="24"/>
              </w:rPr>
              <w:t>May 16, 2025</w:t>
            </w:r>
          </w:p>
        </w:tc>
      </w:tr>
      <w:tr w:rsidR="00B81BB5" w14:paraId="4C434D95" w14:textId="77777777" w:rsidTr="002C1962">
        <w:trPr>
          <w:jc w:val="center"/>
        </w:trPr>
        <w:tc>
          <w:tcPr>
            <w:tcW w:w="6417" w:type="dxa"/>
          </w:tcPr>
          <w:p w14:paraId="0AFE11F9"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Questions Due</w:t>
            </w:r>
          </w:p>
        </w:tc>
        <w:tc>
          <w:tcPr>
            <w:tcW w:w="3030" w:type="dxa"/>
          </w:tcPr>
          <w:p w14:paraId="500433C8" w14:textId="77777777" w:rsidR="00494BE8" w:rsidRPr="006F0B86" w:rsidRDefault="00FB142B" w:rsidP="001A1E54">
            <w:pPr>
              <w:contextualSpacing/>
              <w:rPr>
                <w:rFonts w:ascii="Calibri" w:hAnsi="Calibri" w:cs="Calibri"/>
                <w:bCs/>
                <w:kern w:val="24"/>
              </w:rPr>
            </w:pPr>
            <w:r>
              <w:rPr>
                <w:rFonts w:ascii="Calibri" w:hAnsi="Calibri" w:cs="Calibri"/>
                <w:bCs/>
                <w:kern w:val="24"/>
              </w:rPr>
              <w:t>May 30, 2025</w:t>
            </w:r>
          </w:p>
        </w:tc>
      </w:tr>
      <w:tr w:rsidR="00B81BB5" w14:paraId="1CB062D8" w14:textId="77777777" w:rsidTr="002C1962">
        <w:trPr>
          <w:jc w:val="center"/>
        </w:trPr>
        <w:tc>
          <w:tcPr>
            <w:tcW w:w="6417" w:type="dxa"/>
          </w:tcPr>
          <w:p w14:paraId="4D04235F"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Questions Answered on website</w:t>
            </w:r>
          </w:p>
        </w:tc>
        <w:tc>
          <w:tcPr>
            <w:tcW w:w="3030" w:type="dxa"/>
          </w:tcPr>
          <w:p w14:paraId="32CDCFF9" w14:textId="77777777" w:rsidR="00494BE8" w:rsidRPr="006F0B86" w:rsidRDefault="00FB142B" w:rsidP="001A1E54">
            <w:pPr>
              <w:contextualSpacing/>
              <w:rPr>
                <w:rFonts w:ascii="Calibri" w:hAnsi="Calibri" w:cs="Calibri"/>
                <w:bCs/>
                <w:kern w:val="24"/>
              </w:rPr>
            </w:pPr>
            <w:r>
              <w:rPr>
                <w:rFonts w:ascii="Calibri" w:hAnsi="Calibri" w:cs="Calibri"/>
                <w:bCs/>
                <w:kern w:val="24"/>
              </w:rPr>
              <w:t>June 5, 2025</w:t>
            </w:r>
          </w:p>
        </w:tc>
      </w:tr>
      <w:tr w:rsidR="00B81BB5" w14:paraId="18359D18" w14:textId="77777777" w:rsidTr="002C1962">
        <w:trPr>
          <w:jc w:val="center"/>
        </w:trPr>
        <w:tc>
          <w:tcPr>
            <w:tcW w:w="6417" w:type="dxa"/>
          </w:tcPr>
          <w:p w14:paraId="35CCB4B6"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Proposals due</w:t>
            </w:r>
          </w:p>
        </w:tc>
        <w:tc>
          <w:tcPr>
            <w:tcW w:w="3030" w:type="dxa"/>
          </w:tcPr>
          <w:p w14:paraId="093D8575" w14:textId="77777777" w:rsidR="00494BE8" w:rsidRPr="006F0B86" w:rsidRDefault="00FB142B" w:rsidP="001A1E54">
            <w:pPr>
              <w:contextualSpacing/>
              <w:rPr>
                <w:rFonts w:ascii="Calibri" w:hAnsi="Calibri" w:cs="Calibri"/>
                <w:bCs/>
                <w:kern w:val="24"/>
              </w:rPr>
            </w:pPr>
            <w:r>
              <w:rPr>
                <w:rFonts w:ascii="Calibri" w:hAnsi="Calibri" w:cs="Calibri"/>
                <w:bCs/>
                <w:kern w:val="24"/>
              </w:rPr>
              <w:t>June 20, 2025</w:t>
            </w:r>
          </w:p>
        </w:tc>
      </w:tr>
      <w:tr w:rsidR="00B81BB5" w14:paraId="61557018" w14:textId="77777777" w:rsidTr="002C1962">
        <w:trPr>
          <w:trHeight w:val="223"/>
          <w:jc w:val="center"/>
        </w:trPr>
        <w:tc>
          <w:tcPr>
            <w:tcW w:w="6417" w:type="dxa"/>
          </w:tcPr>
          <w:p w14:paraId="5BD84F0D"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Selection process – Reference check, if required</w:t>
            </w:r>
          </w:p>
        </w:tc>
        <w:tc>
          <w:tcPr>
            <w:tcW w:w="3030" w:type="dxa"/>
          </w:tcPr>
          <w:p w14:paraId="145D7B72" w14:textId="77777777" w:rsidR="00494BE8" w:rsidRPr="006F0B86" w:rsidRDefault="00FB142B" w:rsidP="001A1E54">
            <w:pPr>
              <w:contextualSpacing/>
              <w:rPr>
                <w:rFonts w:ascii="Calibri" w:hAnsi="Calibri" w:cs="Calibri"/>
                <w:bCs/>
                <w:kern w:val="24"/>
              </w:rPr>
            </w:pPr>
            <w:r>
              <w:rPr>
                <w:rFonts w:ascii="Calibri" w:hAnsi="Calibri" w:cs="Calibri"/>
                <w:bCs/>
                <w:kern w:val="24"/>
              </w:rPr>
              <w:t>TBD</w:t>
            </w:r>
          </w:p>
        </w:tc>
      </w:tr>
      <w:tr w:rsidR="00B81BB5" w14:paraId="2C6E1DF8" w14:textId="77777777" w:rsidTr="002C1962">
        <w:trPr>
          <w:jc w:val="center"/>
        </w:trPr>
        <w:tc>
          <w:tcPr>
            <w:tcW w:w="6417" w:type="dxa"/>
          </w:tcPr>
          <w:p w14:paraId="25BA44F4"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Interviews</w:t>
            </w:r>
          </w:p>
        </w:tc>
        <w:tc>
          <w:tcPr>
            <w:tcW w:w="3030" w:type="dxa"/>
          </w:tcPr>
          <w:p w14:paraId="75F3FE42" w14:textId="77777777" w:rsidR="00494BE8" w:rsidRPr="006F0B86" w:rsidRDefault="00FB142B" w:rsidP="001A1E54">
            <w:pPr>
              <w:contextualSpacing/>
              <w:rPr>
                <w:rFonts w:ascii="Calibri" w:hAnsi="Calibri" w:cs="Calibri"/>
                <w:bCs/>
                <w:kern w:val="24"/>
              </w:rPr>
            </w:pPr>
            <w:r>
              <w:rPr>
                <w:rFonts w:ascii="Calibri" w:hAnsi="Calibri" w:cs="Calibri"/>
                <w:bCs/>
                <w:kern w:val="24"/>
              </w:rPr>
              <w:t>TBD</w:t>
            </w:r>
          </w:p>
        </w:tc>
      </w:tr>
      <w:tr w:rsidR="00B81BB5" w14:paraId="179AED73" w14:textId="77777777" w:rsidTr="002C1962">
        <w:trPr>
          <w:jc w:val="center"/>
        </w:trPr>
        <w:tc>
          <w:tcPr>
            <w:tcW w:w="6417" w:type="dxa"/>
          </w:tcPr>
          <w:p w14:paraId="17806D77" w14:textId="77777777" w:rsidR="00494BE8" w:rsidRPr="006F0B86" w:rsidRDefault="00FB142B" w:rsidP="001A1E54">
            <w:pPr>
              <w:contextualSpacing/>
              <w:rPr>
                <w:rFonts w:ascii="Calibri" w:hAnsi="Calibri" w:cs="Calibri"/>
                <w:bCs/>
                <w:kern w:val="24"/>
              </w:rPr>
            </w:pPr>
            <w:r w:rsidRPr="006F0B86">
              <w:rPr>
                <w:rFonts w:ascii="Calibri" w:hAnsi="Calibri" w:cs="Calibri"/>
                <w:bCs/>
                <w:kern w:val="24"/>
              </w:rPr>
              <w:t xml:space="preserve">Anticipated </w:t>
            </w:r>
            <w:r w:rsidRPr="006F0B86">
              <w:rPr>
                <w:rFonts w:ascii="Calibri" w:hAnsi="Calibri" w:cs="Calibri"/>
                <w:bCs/>
                <w:kern w:val="24"/>
              </w:rPr>
              <w:t>Implementation Begins</w:t>
            </w:r>
          </w:p>
        </w:tc>
        <w:tc>
          <w:tcPr>
            <w:tcW w:w="3030" w:type="dxa"/>
          </w:tcPr>
          <w:p w14:paraId="34F434D0" w14:textId="77777777" w:rsidR="00494BE8" w:rsidRPr="006F0B86" w:rsidRDefault="00FB142B" w:rsidP="001A1E54">
            <w:pPr>
              <w:contextualSpacing/>
              <w:rPr>
                <w:rFonts w:ascii="Calibri" w:hAnsi="Calibri" w:cs="Calibri"/>
                <w:bCs/>
                <w:kern w:val="24"/>
              </w:rPr>
            </w:pPr>
            <w:r>
              <w:rPr>
                <w:rFonts w:ascii="Calibri" w:hAnsi="Calibri" w:cs="Calibri"/>
                <w:bCs/>
                <w:kern w:val="24"/>
              </w:rPr>
              <w:t>TBD</w:t>
            </w:r>
          </w:p>
        </w:tc>
      </w:tr>
    </w:tbl>
    <w:p w14:paraId="2D941F1C" w14:textId="77777777" w:rsidR="001A7B39" w:rsidRDefault="001A7B39" w:rsidP="001A7B39">
      <w:pPr>
        <w:pStyle w:val="BodyText"/>
        <w:tabs>
          <w:tab w:val="left" w:pos="720"/>
        </w:tabs>
        <w:contextualSpacing/>
        <w:jc w:val="both"/>
        <w:rPr>
          <w:rFonts w:ascii="Calibri" w:hAnsi="Calibri" w:cs="Calibri"/>
          <w:b/>
          <w:bCs/>
          <w:kern w:val="24"/>
          <w:sz w:val="22"/>
          <w:szCs w:val="22"/>
        </w:rPr>
      </w:pPr>
    </w:p>
    <w:p w14:paraId="267A2FD8" w14:textId="77777777" w:rsidR="002C1962" w:rsidRPr="002C1962" w:rsidRDefault="00FB142B" w:rsidP="002C1962">
      <w:pPr>
        <w:jc w:val="both"/>
        <w:rPr>
          <w:rFonts w:ascii="Calibri" w:hAnsi="Calibri" w:cs="Calibri"/>
        </w:rPr>
      </w:pPr>
      <w:r w:rsidRPr="002C1962">
        <w:rPr>
          <w:rFonts w:ascii="Calibri" w:hAnsi="Calibri" w:cs="Calibri"/>
        </w:rPr>
        <w:t xml:space="preserve">The Board reserves the right to change the schedule above or </w:t>
      </w:r>
      <w:r w:rsidR="007B4F30">
        <w:rPr>
          <w:rFonts w:ascii="Calibri" w:hAnsi="Calibri" w:cs="Calibri"/>
        </w:rPr>
        <w:t xml:space="preserve">to </w:t>
      </w:r>
      <w:r w:rsidRPr="002C1962">
        <w:rPr>
          <w:rFonts w:ascii="Calibri" w:hAnsi="Calibri" w:cs="Calibri"/>
        </w:rPr>
        <w:t xml:space="preserve">modify any part of the </w:t>
      </w:r>
      <w:r w:rsidR="00374170">
        <w:rPr>
          <w:rFonts w:ascii="Calibri" w:hAnsi="Calibri" w:cs="Calibri"/>
        </w:rPr>
        <w:t>RFP</w:t>
      </w:r>
      <w:r w:rsidRPr="002C1962">
        <w:rPr>
          <w:rFonts w:ascii="Calibri" w:hAnsi="Calibri" w:cs="Calibri"/>
        </w:rPr>
        <w:t xml:space="preserve"> process, prior to the date fixed for submission of the proposals, by issuance of an addendum to all participating Vendors. In the event it becomes necessary to revise any part of this </w:t>
      </w:r>
      <w:r w:rsidR="0002634C">
        <w:rPr>
          <w:rFonts w:ascii="Calibri" w:hAnsi="Calibri" w:cs="Calibri"/>
        </w:rPr>
        <w:t>RFP</w:t>
      </w:r>
      <w:r w:rsidRPr="002C1962">
        <w:rPr>
          <w:rFonts w:ascii="Calibri" w:hAnsi="Calibri" w:cs="Calibri"/>
        </w:rPr>
        <w:t>, addenda will be posted on OPPRS’ website. Vendors are advised to check the site regularly prior to the due dates. The Board also reserves the right to cancel or reissue the RFP in whole or in part, and for any reason, at the sole discretion of the Board at any time prior to the execution of a</w:t>
      </w:r>
      <w:r w:rsidRPr="002C1962">
        <w:rPr>
          <w:rFonts w:ascii="Calibri" w:hAnsi="Calibri" w:cs="Calibri"/>
        </w:rPr>
        <w:t xml:space="preserve"> contract. </w:t>
      </w:r>
      <w:r w:rsidR="00FF5507">
        <w:rPr>
          <w:rFonts w:ascii="Calibri" w:hAnsi="Calibri" w:cs="Calibri"/>
        </w:rPr>
        <w:t xml:space="preserve">The Board </w:t>
      </w:r>
      <w:r w:rsidRPr="002C1962">
        <w:rPr>
          <w:rFonts w:ascii="Calibri" w:hAnsi="Calibri" w:cs="Calibri"/>
        </w:rPr>
        <w:t xml:space="preserve">reserves the right to amend any segment of this </w:t>
      </w:r>
      <w:r w:rsidR="0002634C">
        <w:rPr>
          <w:rFonts w:ascii="Calibri" w:hAnsi="Calibri" w:cs="Calibri"/>
        </w:rPr>
        <w:t>RFP</w:t>
      </w:r>
      <w:r w:rsidRPr="002C1962">
        <w:rPr>
          <w:rFonts w:ascii="Calibri" w:hAnsi="Calibri" w:cs="Calibri"/>
        </w:rPr>
        <w:t xml:space="preserve"> prior to the announcement of a successful Vendor. In such an event, all Vendors will be afforded the opportunity to revise their proposal to accommodate the </w:t>
      </w:r>
      <w:r w:rsidR="00374170">
        <w:rPr>
          <w:rFonts w:ascii="Calibri" w:hAnsi="Calibri" w:cs="Calibri"/>
        </w:rPr>
        <w:t>RFP</w:t>
      </w:r>
      <w:r w:rsidRPr="002C1962">
        <w:rPr>
          <w:rFonts w:ascii="Calibri" w:hAnsi="Calibri" w:cs="Calibri"/>
        </w:rPr>
        <w:t xml:space="preserve"> amendment.</w:t>
      </w:r>
    </w:p>
    <w:p w14:paraId="388A2D90" w14:textId="77777777" w:rsidR="001A7B39" w:rsidRDefault="001A7B39" w:rsidP="001A7B39">
      <w:pPr>
        <w:pStyle w:val="BodyText"/>
        <w:tabs>
          <w:tab w:val="left" w:pos="720"/>
        </w:tabs>
        <w:contextualSpacing/>
        <w:jc w:val="both"/>
        <w:rPr>
          <w:rFonts w:ascii="Calibri" w:hAnsi="Calibri" w:cs="Calibri"/>
          <w:b/>
          <w:bCs/>
          <w:kern w:val="24"/>
          <w:sz w:val="22"/>
          <w:szCs w:val="22"/>
        </w:rPr>
      </w:pPr>
    </w:p>
    <w:p w14:paraId="2802BAB7" w14:textId="77777777" w:rsidR="009D5A00" w:rsidRDefault="00FB142B" w:rsidP="00111E9A">
      <w:pPr>
        <w:pStyle w:val="Style1"/>
      </w:pPr>
      <w:bookmarkStart w:id="2" w:name="_Toc197954408"/>
      <w:r w:rsidRPr="006F0B86">
        <w:t>MANDATORY REQUIREMENTS FOR SUBMITTING A PROPOSAL</w:t>
      </w:r>
      <w:bookmarkEnd w:id="2"/>
    </w:p>
    <w:p w14:paraId="0BC1CA50" w14:textId="77777777" w:rsidR="001A1E54" w:rsidRPr="006F0B86" w:rsidRDefault="001A1E54" w:rsidP="001A1E54">
      <w:pPr>
        <w:pStyle w:val="BodyText"/>
        <w:tabs>
          <w:tab w:val="left" w:pos="720"/>
        </w:tabs>
        <w:ind w:left="3060"/>
        <w:contextualSpacing/>
        <w:jc w:val="both"/>
        <w:rPr>
          <w:rFonts w:ascii="Calibri" w:hAnsi="Calibri" w:cs="Calibri"/>
          <w:b/>
          <w:bCs/>
          <w:kern w:val="24"/>
          <w:sz w:val="22"/>
          <w:szCs w:val="22"/>
        </w:rPr>
      </w:pPr>
    </w:p>
    <w:p w14:paraId="247B0BA6" w14:textId="77777777" w:rsidR="009D5A00"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6F0B86">
        <w:rPr>
          <w:rFonts w:ascii="Calibri" w:hAnsi="Calibri" w:cs="Calibri"/>
          <w:kern w:val="24"/>
          <w:sz w:val="22"/>
          <w:szCs w:val="22"/>
        </w:rPr>
        <w:t xml:space="preserve">Proposals must be </w:t>
      </w:r>
      <w:r w:rsidRPr="006F0B86">
        <w:rPr>
          <w:rFonts w:ascii="Calibri" w:hAnsi="Calibri" w:cs="Calibri"/>
          <w:kern w:val="24"/>
          <w:sz w:val="22"/>
          <w:szCs w:val="22"/>
        </w:rPr>
        <w:t>submitted digitally via email and received by the deadline only at the following address:</w:t>
      </w:r>
    </w:p>
    <w:p w14:paraId="1F7A95B4" w14:textId="77777777" w:rsidR="009D057A" w:rsidRPr="006F0B86" w:rsidRDefault="009D057A" w:rsidP="009D057A">
      <w:pPr>
        <w:pStyle w:val="BodyText"/>
        <w:tabs>
          <w:tab w:val="left" w:pos="1440"/>
        </w:tabs>
        <w:ind w:left="1440"/>
        <w:contextualSpacing/>
        <w:jc w:val="both"/>
        <w:rPr>
          <w:rFonts w:ascii="Calibri" w:hAnsi="Calibri" w:cs="Calibri"/>
          <w:kern w:val="24"/>
          <w:sz w:val="22"/>
          <w:szCs w:val="22"/>
        </w:rPr>
      </w:pPr>
    </w:p>
    <w:p w14:paraId="3CCDEF49" w14:textId="77777777" w:rsidR="009D5A00" w:rsidRDefault="00FB142B" w:rsidP="001A1E54">
      <w:pPr>
        <w:pStyle w:val="BodyText"/>
        <w:tabs>
          <w:tab w:val="left" w:pos="1440"/>
        </w:tabs>
        <w:ind w:left="1440" w:hanging="720"/>
        <w:contextualSpacing/>
        <w:jc w:val="both"/>
        <w:rPr>
          <w:rFonts w:eastAsia="Times New Roman"/>
          <w:color w:val="000000"/>
          <w:sz w:val="22"/>
          <w:szCs w:val="22"/>
        </w:rPr>
      </w:pPr>
      <w:r w:rsidRPr="006F0B86">
        <w:rPr>
          <w:rFonts w:ascii="Calibri" w:hAnsi="Calibri" w:cs="Calibri"/>
          <w:kern w:val="24"/>
          <w:sz w:val="22"/>
          <w:szCs w:val="22"/>
        </w:rPr>
        <w:tab/>
      </w:r>
      <w:r w:rsidR="003E20F6">
        <w:rPr>
          <w:rFonts w:eastAsia="Times New Roman"/>
          <w:sz w:val="22"/>
          <w:szCs w:val="22"/>
        </w:rPr>
        <w:t>OPPRSInvestmentConsultantSearch2025@Finley-Cook.com</w:t>
      </w:r>
    </w:p>
    <w:p w14:paraId="436195A4" w14:textId="77777777" w:rsidR="003E20F6" w:rsidRDefault="003E20F6" w:rsidP="001A1E54">
      <w:pPr>
        <w:pStyle w:val="BodyText"/>
        <w:tabs>
          <w:tab w:val="left" w:pos="1440"/>
        </w:tabs>
        <w:ind w:left="1440" w:hanging="720"/>
        <w:contextualSpacing/>
        <w:jc w:val="both"/>
        <w:rPr>
          <w:rFonts w:eastAsia="Times New Roman"/>
          <w:color w:val="000000"/>
          <w:sz w:val="22"/>
          <w:szCs w:val="22"/>
        </w:rPr>
      </w:pPr>
    </w:p>
    <w:p w14:paraId="11B6916B" w14:textId="77777777" w:rsidR="003E20F6" w:rsidRDefault="00FB142B" w:rsidP="003E20F6">
      <w:pPr>
        <w:pStyle w:val="BodyText"/>
        <w:tabs>
          <w:tab w:val="left" w:pos="1440"/>
        </w:tabs>
        <w:ind w:left="1440"/>
        <w:contextualSpacing/>
        <w:jc w:val="both"/>
        <w:rPr>
          <w:rFonts w:ascii="Calibri" w:hAnsi="Calibri" w:cs="Calibri"/>
          <w:kern w:val="24"/>
          <w:sz w:val="22"/>
          <w:szCs w:val="22"/>
        </w:rPr>
      </w:pPr>
      <w:r w:rsidRPr="003E20F6">
        <w:rPr>
          <w:rFonts w:ascii="Calibri" w:hAnsi="Calibri" w:cs="Calibri"/>
          <w:kern w:val="24"/>
          <w:sz w:val="22"/>
          <w:szCs w:val="22"/>
        </w:rPr>
        <w:t>All submission should be in the .pdf or .doc (.docx) file format. Do not Zip or otherwise compress the files submitted. The submissions should not include links to other documents outside of the files submitted.</w:t>
      </w:r>
    </w:p>
    <w:p w14:paraId="23F56B5F" w14:textId="77777777" w:rsidR="009D057A" w:rsidRPr="00EF2215" w:rsidRDefault="009D057A" w:rsidP="001A1E54">
      <w:pPr>
        <w:pStyle w:val="BodyText"/>
        <w:tabs>
          <w:tab w:val="left" w:pos="1440"/>
        </w:tabs>
        <w:ind w:left="1440" w:hanging="720"/>
        <w:contextualSpacing/>
        <w:jc w:val="both"/>
        <w:rPr>
          <w:rFonts w:ascii="Calibri" w:hAnsi="Calibri" w:cs="Calibri"/>
          <w:kern w:val="24"/>
          <w:sz w:val="22"/>
          <w:szCs w:val="22"/>
          <w:highlight w:val="yellow"/>
        </w:rPr>
      </w:pPr>
    </w:p>
    <w:p w14:paraId="1924E984" w14:textId="77777777" w:rsidR="009D5A00" w:rsidRPr="000753A2"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0753A2">
        <w:rPr>
          <w:rFonts w:ascii="Calibri" w:hAnsi="Calibri" w:cs="Calibri"/>
          <w:kern w:val="24"/>
          <w:sz w:val="22"/>
          <w:szCs w:val="22"/>
        </w:rPr>
        <w:t>The deadline for receipt of proposals is 4:30 p.m. Central Time, on</w:t>
      </w:r>
      <w:r w:rsidR="0041055A" w:rsidRPr="000753A2">
        <w:rPr>
          <w:rFonts w:ascii="Calibri" w:hAnsi="Calibri" w:cs="Calibri"/>
          <w:kern w:val="24"/>
          <w:sz w:val="22"/>
          <w:szCs w:val="22"/>
        </w:rPr>
        <w:t xml:space="preserve"> </w:t>
      </w:r>
      <w:r w:rsidR="000753A2" w:rsidRPr="000753A2">
        <w:rPr>
          <w:rFonts w:ascii="Calibri" w:hAnsi="Calibri" w:cs="Calibri"/>
          <w:kern w:val="24"/>
          <w:sz w:val="22"/>
          <w:szCs w:val="22"/>
        </w:rPr>
        <w:t>June 20</w:t>
      </w:r>
      <w:r w:rsidR="0041055A" w:rsidRPr="000753A2">
        <w:rPr>
          <w:rFonts w:ascii="Calibri" w:hAnsi="Calibri" w:cs="Calibri"/>
          <w:kern w:val="24"/>
          <w:sz w:val="22"/>
          <w:szCs w:val="22"/>
        </w:rPr>
        <w:t>, 2025</w:t>
      </w:r>
      <w:r w:rsidRPr="000753A2">
        <w:rPr>
          <w:rFonts w:ascii="Calibri" w:hAnsi="Calibri" w:cs="Calibri"/>
          <w:kern w:val="24"/>
          <w:sz w:val="22"/>
          <w:szCs w:val="22"/>
        </w:rPr>
        <w:t xml:space="preserve">.  Proposals submitted to the incorrect email address or received </w:t>
      </w:r>
      <w:r w:rsidRPr="000753A2">
        <w:rPr>
          <w:rFonts w:ascii="Calibri" w:hAnsi="Calibri" w:cs="Calibri"/>
          <w:kern w:val="24"/>
          <w:sz w:val="22"/>
          <w:szCs w:val="22"/>
        </w:rPr>
        <w:t>after this date and time will be rejected and will not be considered.</w:t>
      </w:r>
    </w:p>
    <w:p w14:paraId="381F23CD" w14:textId="77777777" w:rsidR="009D057A" w:rsidRPr="006F0B86" w:rsidRDefault="009D057A" w:rsidP="009D057A">
      <w:pPr>
        <w:pStyle w:val="BodyText"/>
        <w:tabs>
          <w:tab w:val="left" w:pos="1440"/>
        </w:tabs>
        <w:ind w:left="1440"/>
        <w:contextualSpacing/>
        <w:jc w:val="both"/>
        <w:rPr>
          <w:rFonts w:ascii="Calibri" w:hAnsi="Calibri" w:cs="Calibri"/>
          <w:kern w:val="24"/>
          <w:sz w:val="22"/>
          <w:szCs w:val="22"/>
        </w:rPr>
      </w:pPr>
    </w:p>
    <w:p w14:paraId="1DAD47D1" w14:textId="77777777" w:rsidR="007B4F30" w:rsidRDefault="00FB142B" w:rsidP="009D057A">
      <w:pPr>
        <w:pStyle w:val="BodyText"/>
        <w:numPr>
          <w:ilvl w:val="0"/>
          <w:numId w:val="7"/>
        </w:numPr>
        <w:tabs>
          <w:tab w:val="left" w:pos="1440"/>
        </w:tabs>
        <w:contextualSpacing/>
        <w:jc w:val="both"/>
        <w:rPr>
          <w:rFonts w:ascii="Calibri" w:hAnsi="Calibri" w:cs="Calibri"/>
          <w:kern w:val="24"/>
          <w:sz w:val="22"/>
          <w:szCs w:val="22"/>
        </w:rPr>
      </w:pPr>
      <w:r>
        <w:rPr>
          <w:rFonts w:ascii="Calibri" w:hAnsi="Calibri" w:cs="Calibri"/>
          <w:kern w:val="24"/>
          <w:sz w:val="22"/>
          <w:szCs w:val="22"/>
        </w:rPr>
        <w:t>A Vendor’s p</w:t>
      </w:r>
      <w:r w:rsidR="009D5A00" w:rsidRPr="006F0B86">
        <w:rPr>
          <w:rFonts w:ascii="Calibri" w:hAnsi="Calibri" w:cs="Calibri"/>
          <w:kern w:val="24"/>
          <w:sz w:val="22"/>
          <w:szCs w:val="22"/>
        </w:rPr>
        <w:t>roposal must contain</w:t>
      </w:r>
      <w:r w:rsidR="0041055A">
        <w:rPr>
          <w:rFonts w:ascii="Calibri" w:hAnsi="Calibri" w:cs="Calibri"/>
          <w:kern w:val="24"/>
          <w:sz w:val="22"/>
          <w:szCs w:val="22"/>
        </w:rPr>
        <w:t xml:space="preserve"> a complete response,</w:t>
      </w:r>
      <w:r w:rsidR="00AE2C3C">
        <w:rPr>
          <w:rFonts w:ascii="Calibri" w:hAnsi="Calibri" w:cs="Calibri"/>
          <w:kern w:val="24"/>
          <w:sz w:val="22"/>
          <w:szCs w:val="22"/>
        </w:rPr>
        <w:t xml:space="preserve"> with</w:t>
      </w:r>
      <w:r w:rsidR="0041055A">
        <w:rPr>
          <w:rFonts w:ascii="Calibri" w:hAnsi="Calibri" w:cs="Calibri"/>
          <w:kern w:val="24"/>
          <w:sz w:val="22"/>
          <w:szCs w:val="22"/>
        </w:rPr>
        <w:t xml:space="preserve"> all supporting materials, </w:t>
      </w:r>
      <w:r w:rsidR="009D5A00" w:rsidRPr="006F0B86">
        <w:rPr>
          <w:rFonts w:ascii="Calibri" w:hAnsi="Calibri" w:cs="Calibri"/>
          <w:kern w:val="24"/>
          <w:sz w:val="22"/>
          <w:szCs w:val="22"/>
        </w:rPr>
        <w:t>the Proposal Cover Sheet,</w:t>
      </w:r>
      <w:r w:rsidR="00581324">
        <w:rPr>
          <w:rFonts w:ascii="Calibri" w:hAnsi="Calibri" w:cs="Calibri"/>
          <w:kern w:val="24"/>
          <w:sz w:val="22"/>
          <w:szCs w:val="22"/>
        </w:rPr>
        <w:t xml:space="preserve"> the Vendor’s Affidavit, and a cover letter, each</w:t>
      </w:r>
      <w:r w:rsidR="009D5A00" w:rsidRPr="006F0B86">
        <w:rPr>
          <w:rFonts w:ascii="Calibri" w:hAnsi="Calibri" w:cs="Calibri"/>
          <w:kern w:val="24"/>
          <w:sz w:val="22"/>
          <w:szCs w:val="22"/>
        </w:rPr>
        <w:t xml:space="preserve"> fully completed, signed and notarized</w:t>
      </w:r>
      <w:r w:rsidR="00581324">
        <w:rPr>
          <w:rFonts w:ascii="Calibri" w:hAnsi="Calibri" w:cs="Calibri"/>
          <w:kern w:val="24"/>
          <w:sz w:val="22"/>
          <w:szCs w:val="22"/>
        </w:rPr>
        <w:t xml:space="preserve"> (as applicable)</w:t>
      </w:r>
      <w:r w:rsidR="009D5A00" w:rsidRPr="006F0B86">
        <w:rPr>
          <w:rFonts w:ascii="Calibri" w:hAnsi="Calibri" w:cs="Calibri"/>
          <w:kern w:val="24"/>
          <w:sz w:val="22"/>
          <w:szCs w:val="22"/>
        </w:rPr>
        <w:t>.</w:t>
      </w:r>
      <w:r w:rsidR="0041055A">
        <w:rPr>
          <w:rFonts w:ascii="Calibri" w:hAnsi="Calibri" w:cs="Calibri"/>
          <w:kern w:val="24"/>
          <w:sz w:val="22"/>
          <w:szCs w:val="22"/>
        </w:rPr>
        <w:t xml:space="preserve"> All questions should be answered, and</w:t>
      </w:r>
      <w:r w:rsidR="00715C8F">
        <w:rPr>
          <w:rFonts w:ascii="Calibri" w:hAnsi="Calibri" w:cs="Calibri"/>
          <w:kern w:val="24"/>
          <w:sz w:val="22"/>
          <w:szCs w:val="22"/>
        </w:rPr>
        <w:t xml:space="preserve"> the </w:t>
      </w:r>
      <w:r w:rsidR="00C6031C">
        <w:rPr>
          <w:rFonts w:ascii="Calibri" w:hAnsi="Calibri" w:cs="Calibri"/>
          <w:kern w:val="24"/>
          <w:sz w:val="22"/>
          <w:szCs w:val="22"/>
        </w:rPr>
        <w:t xml:space="preserve">substantive </w:t>
      </w:r>
      <w:r w:rsidR="00715C8F">
        <w:rPr>
          <w:rFonts w:ascii="Calibri" w:hAnsi="Calibri" w:cs="Calibri"/>
          <w:kern w:val="24"/>
          <w:sz w:val="22"/>
          <w:szCs w:val="22"/>
        </w:rPr>
        <w:t xml:space="preserve">contents of the </w:t>
      </w:r>
      <w:r>
        <w:rPr>
          <w:rFonts w:ascii="Calibri" w:hAnsi="Calibri" w:cs="Calibri"/>
          <w:kern w:val="24"/>
          <w:sz w:val="22"/>
          <w:szCs w:val="22"/>
        </w:rPr>
        <w:t>RFP</w:t>
      </w:r>
      <w:r w:rsidR="00715C8F">
        <w:rPr>
          <w:rFonts w:ascii="Calibri" w:hAnsi="Calibri" w:cs="Calibri"/>
          <w:kern w:val="24"/>
          <w:sz w:val="22"/>
          <w:szCs w:val="22"/>
        </w:rPr>
        <w:t xml:space="preserve"> may not be altered in any way</w:t>
      </w:r>
      <w:r w:rsidR="00C6031C">
        <w:rPr>
          <w:rFonts w:ascii="Calibri" w:hAnsi="Calibri" w:cs="Calibri"/>
          <w:kern w:val="24"/>
          <w:sz w:val="22"/>
          <w:szCs w:val="22"/>
        </w:rPr>
        <w:t xml:space="preserve"> (minor formatting and font changes are acceptable)</w:t>
      </w:r>
      <w:r w:rsidR="00715C8F">
        <w:rPr>
          <w:rFonts w:ascii="Calibri" w:hAnsi="Calibri" w:cs="Calibri"/>
          <w:kern w:val="24"/>
          <w:sz w:val="22"/>
          <w:szCs w:val="22"/>
        </w:rPr>
        <w:t xml:space="preserve">. The Vendor’s Affidavit and all questions must be identically reproduced in the submitted proposal. Any </w:t>
      </w:r>
      <w:r w:rsidR="00C6031C">
        <w:rPr>
          <w:rFonts w:ascii="Calibri" w:hAnsi="Calibri" w:cs="Calibri"/>
          <w:kern w:val="24"/>
          <w:sz w:val="22"/>
          <w:szCs w:val="22"/>
        </w:rPr>
        <w:t xml:space="preserve">substantive </w:t>
      </w:r>
      <w:r w:rsidR="00CE5403">
        <w:rPr>
          <w:rFonts w:ascii="Calibri" w:hAnsi="Calibri" w:cs="Calibri"/>
          <w:kern w:val="24"/>
          <w:sz w:val="22"/>
          <w:szCs w:val="22"/>
        </w:rPr>
        <w:t xml:space="preserve">alterations </w:t>
      </w:r>
      <w:r w:rsidR="00715C8F">
        <w:rPr>
          <w:rFonts w:ascii="Calibri" w:hAnsi="Calibri" w:cs="Calibri"/>
          <w:kern w:val="24"/>
          <w:sz w:val="22"/>
          <w:szCs w:val="22"/>
        </w:rPr>
        <w:t xml:space="preserve">to the contents of the </w:t>
      </w:r>
      <w:r>
        <w:rPr>
          <w:rFonts w:ascii="Calibri" w:hAnsi="Calibri" w:cs="Calibri"/>
          <w:kern w:val="24"/>
          <w:sz w:val="22"/>
          <w:szCs w:val="22"/>
        </w:rPr>
        <w:t>RFP</w:t>
      </w:r>
      <w:r w:rsidR="00C6031C">
        <w:rPr>
          <w:rFonts w:ascii="Calibri" w:hAnsi="Calibri" w:cs="Calibri"/>
          <w:kern w:val="24"/>
          <w:sz w:val="22"/>
          <w:szCs w:val="22"/>
        </w:rPr>
        <w:t xml:space="preserve"> (minor formatting and font changes are acceptable)</w:t>
      </w:r>
      <w:r w:rsidR="00715C8F">
        <w:rPr>
          <w:rFonts w:ascii="Calibri" w:hAnsi="Calibri" w:cs="Calibri"/>
          <w:kern w:val="24"/>
          <w:sz w:val="22"/>
          <w:szCs w:val="22"/>
        </w:rPr>
        <w:t xml:space="preserve"> will be grounds for rejection from consideration or termination </w:t>
      </w:r>
      <w:r w:rsidR="00CE5403">
        <w:rPr>
          <w:rFonts w:ascii="Calibri" w:hAnsi="Calibri" w:cs="Calibri"/>
          <w:kern w:val="24"/>
          <w:sz w:val="22"/>
          <w:szCs w:val="22"/>
        </w:rPr>
        <w:t xml:space="preserve">of any resulting contract. By submitting a proposal, it is </w:t>
      </w:r>
      <w:r w:rsidR="00CE5403">
        <w:rPr>
          <w:rFonts w:ascii="Calibri" w:hAnsi="Calibri" w:cs="Calibri"/>
          <w:kern w:val="24"/>
          <w:sz w:val="22"/>
          <w:szCs w:val="22"/>
        </w:rPr>
        <w:lastRenderedPageBreak/>
        <w:t>agreed by the Vendor that any false or misleading information given may be grounds for rejection from consideration and/or termination of any resulting contract whenever and however discovered.</w:t>
      </w:r>
      <w:r w:rsidR="009D5A00" w:rsidRPr="006F0B86">
        <w:rPr>
          <w:rFonts w:ascii="Calibri" w:hAnsi="Calibri" w:cs="Calibri"/>
          <w:kern w:val="24"/>
          <w:sz w:val="22"/>
          <w:szCs w:val="22"/>
        </w:rPr>
        <w:t xml:space="preserve">  </w:t>
      </w:r>
    </w:p>
    <w:p w14:paraId="1BA8D653" w14:textId="77777777" w:rsidR="007B4F30" w:rsidRDefault="007B4F30" w:rsidP="007B4F30">
      <w:pPr>
        <w:pStyle w:val="ListParagraph"/>
        <w:rPr>
          <w:rFonts w:ascii="Calibri" w:hAnsi="Calibri" w:cs="Calibri"/>
          <w:kern w:val="24"/>
        </w:rPr>
      </w:pPr>
    </w:p>
    <w:p w14:paraId="3732E6E0" w14:textId="77777777" w:rsidR="009D5A00" w:rsidRPr="003E20F6"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3E20F6">
        <w:rPr>
          <w:rFonts w:ascii="Calibri" w:hAnsi="Calibri" w:cs="Calibri"/>
          <w:kern w:val="24"/>
          <w:sz w:val="22"/>
          <w:szCs w:val="22"/>
        </w:rPr>
        <w:t>All timely proposals become the property of OPPRS.</w:t>
      </w:r>
    </w:p>
    <w:p w14:paraId="36CFE61C" w14:textId="77777777" w:rsidR="009D057A" w:rsidRPr="006F0B86" w:rsidRDefault="009D057A" w:rsidP="009D057A">
      <w:pPr>
        <w:pStyle w:val="BodyText"/>
        <w:tabs>
          <w:tab w:val="left" w:pos="1440"/>
        </w:tabs>
        <w:contextualSpacing/>
        <w:jc w:val="both"/>
        <w:rPr>
          <w:rFonts w:ascii="Calibri" w:hAnsi="Calibri" w:cs="Calibri"/>
          <w:kern w:val="24"/>
          <w:sz w:val="22"/>
          <w:szCs w:val="22"/>
        </w:rPr>
      </w:pPr>
    </w:p>
    <w:p w14:paraId="60BB85A1" w14:textId="77777777" w:rsidR="009D057A" w:rsidRDefault="00FB142B" w:rsidP="009D057A">
      <w:pPr>
        <w:pStyle w:val="BodyText"/>
        <w:numPr>
          <w:ilvl w:val="0"/>
          <w:numId w:val="7"/>
        </w:numPr>
        <w:tabs>
          <w:tab w:val="left" w:pos="1440"/>
        </w:tabs>
        <w:contextualSpacing/>
        <w:jc w:val="both"/>
        <w:rPr>
          <w:rFonts w:ascii="Calibri" w:hAnsi="Calibri" w:cs="Calibri"/>
          <w:kern w:val="24"/>
          <w:sz w:val="22"/>
          <w:szCs w:val="22"/>
        </w:rPr>
      </w:pPr>
      <w:r>
        <w:rPr>
          <w:rFonts w:ascii="Calibri" w:hAnsi="Calibri" w:cs="Calibri"/>
          <w:kern w:val="24"/>
          <w:sz w:val="22"/>
          <w:szCs w:val="22"/>
        </w:rPr>
        <w:t>Any</w:t>
      </w:r>
      <w:r w:rsidR="00E455CF" w:rsidRPr="002830EB">
        <w:rPr>
          <w:rFonts w:ascii="Calibri" w:hAnsi="Calibri" w:cs="Calibri"/>
          <w:kern w:val="24"/>
          <w:sz w:val="22"/>
          <w:szCs w:val="22"/>
        </w:rPr>
        <w:t xml:space="preserve"> materials submitted in response to this </w:t>
      </w:r>
      <w:r w:rsidR="0002634C">
        <w:rPr>
          <w:rFonts w:ascii="Calibri" w:hAnsi="Calibri" w:cs="Calibri"/>
          <w:kern w:val="24"/>
          <w:sz w:val="22"/>
          <w:szCs w:val="22"/>
        </w:rPr>
        <w:t>RFP</w:t>
      </w:r>
      <w:r w:rsidR="00E455CF" w:rsidRPr="002830EB">
        <w:rPr>
          <w:rFonts w:ascii="Calibri" w:hAnsi="Calibri" w:cs="Calibri"/>
          <w:kern w:val="24"/>
          <w:sz w:val="22"/>
          <w:szCs w:val="22"/>
        </w:rPr>
        <w:t>, once opened, are considered to be a public record and shall be available for viewing and reproduction by any person</w:t>
      </w:r>
      <w:r w:rsidR="00C6031C">
        <w:rPr>
          <w:rFonts w:ascii="Calibri" w:hAnsi="Calibri" w:cs="Calibri"/>
          <w:kern w:val="24"/>
          <w:sz w:val="22"/>
          <w:szCs w:val="22"/>
        </w:rPr>
        <w:t xml:space="preserve"> unless it is deemed confidential pursuant to federal or state law</w:t>
      </w:r>
      <w:r w:rsidR="00E455CF" w:rsidRPr="002830EB">
        <w:rPr>
          <w:rFonts w:ascii="Calibri" w:hAnsi="Calibri" w:cs="Calibri"/>
          <w:kern w:val="24"/>
          <w:sz w:val="22"/>
          <w:szCs w:val="22"/>
        </w:rPr>
        <w:t xml:space="preserve">. Such material is </w:t>
      </w:r>
      <w:r w:rsidR="00C6031C">
        <w:rPr>
          <w:rFonts w:ascii="Calibri" w:hAnsi="Calibri" w:cs="Calibri"/>
          <w:kern w:val="24"/>
          <w:sz w:val="22"/>
          <w:szCs w:val="22"/>
        </w:rPr>
        <w:t xml:space="preserve">generally </w:t>
      </w:r>
      <w:r w:rsidR="00E455CF" w:rsidRPr="002830EB">
        <w:rPr>
          <w:rFonts w:ascii="Calibri" w:hAnsi="Calibri" w:cs="Calibri"/>
          <w:kern w:val="24"/>
          <w:sz w:val="22"/>
          <w:szCs w:val="22"/>
        </w:rPr>
        <w:t xml:space="preserve">subject to Open Records requests pursuant to Oklahoma’s Open Records Act, 51 O.S. § 24A.1 </w:t>
      </w:r>
      <w:r w:rsidR="00E455CF" w:rsidRPr="00374170">
        <w:rPr>
          <w:rFonts w:ascii="Calibri" w:hAnsi="Calibri" w:cs="Calibri"/>
          <w:i/>
          <w:iCs/>
          <w:kern w:val="24"/>
          <w:sz w:val="22"/>
          <w:szCs w:val="22"/>
        </w:rPr>
        <w:t>et seq</w:t>
      </w:r>
      <w:r w:rsidR="00E455CF" w:rsidRPr="002830EB">
        <w:rPr>
          <w:rFonts w:ascii="Calibri" w:hAnsi="Calibri" w:cs="Calibri"/>
          <w:kern w:val="24"/>
          <w:sz w:val="22"/>
          <w:szCs w:val="22"/>
        </w:rPr>
        <w:t xml:space="preserve">. </w:t>
      </w:r>
      <w:r w:rsidR="004330C9">
        <w:rPr>
          <w:rFonts w:ascii="Calibri" w:hAnsi="Calibri" w:cs="Calibri"/>
          <w:kern w:val="24"/>
          <w:sz w:val="22"/>
          <w:szCs w:val="22"/>
        </w:rPr>
        <w:t xml:space="preserve"> </w:t>
      </w:r>
      <w:r w:rsidR="004330C9" w:rsidRPr="004330C9">
        <w:rPr>
          <w:rFonts w:ascii="Calibri" w:hAnsi="Calibri" w:cs="Calibri"/>
          <w:i/>
          <w:iCs/>
          <w:kern w:val="24"/>
          <w:sz w:val="22"/>
          <w:szCs w:val="22"/>
        </w:rPr>
        <w:t>See</w:t>
      </w:r>
      <w:r w:rsidR="004330C9">
        <w:rPr>
          <w:rFonts w:ascii="Calibri" w:hAnsi="Calibri" w:cs="Calibri"/>
          <w:kern w:val="24"/>
          <w:sz w:val="22"/>
          <w:szCs w:val="22"/>
        </w:rPr>
        <w:t xml:space="preserve"> Section IV.F hereof. </w:t>
      </w:r>
      <w:r w:rsidR="00E455CF" w:rsidRPr="002830EB">
        <w:rPr>
          <w:rFonts w:ascii="Calibri" w:hAnsi="Calibri" w:cs="Calibri"/>
          <w:kern w:val="24"/>
          <w:sz w:val="22"/>
          <w:szCs w:val="22"/>
        </w:rPr>
        <w:t xml:space="preserve"> </w:t>
      </w:r>
    </w:p>
    <w:p w14:paraId="150259F1" w14:textId="77777777" w:rsidR="002830EB" w:rsidRPr="00E77AD0" w:rsidRDefault="002830EB" w:rsidP="00E77AD0"/>
    <w:p w14:paraId="16412DF9" w14:textId="77777777" w:rsidR="009D5A00" w:rsidRPr="00E77AD0" w:rsidRDefault="00FB142B" w:rsidP="002830EB">
      <w:pPr>
        <w:pStyle w:val="BodyText"/>
        <w:numPr>
          <w:ilvl w:val="0"/>
          <w:numId w:val="7"/>
        </w:numPr>
        <w:tabs>
          <w:tab w:val="left" w:pos="1440"/>
        </w:tabs>
        <w:contextualSpacing/>
        <w:jc w:val="both"/>
        <w:rPr>
          <w:rFonts w:ascii="Calibri" w:hAnsi="Calibri" w:cs="Calibri"/>
          <w:kern w:val="24"/>
          <w:sz w:val="22"/>
          <w:szCs w:val="22"/>
        </w:rPr>
      </w:pPr>
      <w:r w:rsidRPr="00E77AD0">
        <w:rPr>
          <w:rFonts w:ascii="Calibri" w:hAnsi="Calibri" w:cs="Calibri"/>
          <w:kern w:val="24"/>
          <w:sz w:val="22"/>
          <w:szCs w:val="22"/>
        </w:rPr>
        <w:t xml:space="preserve">In an effort to clarify any issues in this RFP, OPPRS will respond only to questions that are presented through e-mail. Questions should be submitted to </w:t>
      </w:r>
      <w:r w:rsidR="003E20F6" w:rsidRPr="00E77AD0">
        <w:rPr>
          <w:rFonts w:ascii="Calibri" w:hAnsi="Calibri" w:cs="Calibri"/>
          <w:kern w:val="24"/>
          <w:sz w:val="22"/>
          <w:szCs w:val="22"/>
        </w:rPr>
        <w:t>Darcie Gordon</w:t>
      </w:r>
      <w:r w:rsidRPr="00E77AD0">
        <w:rPr>
          <w:rFonts w:ascii="Calibri" w:hAnsi="Calibri" w:cs="Calibri"/>
          <w:kern w:val="24"/>
          <w:sz w:val="22"/>
          <w:szCs w:val="22"/>
        </w:rPr>
        <w:t xml:space="preserve"> at </w:t>
      </w:r>
      <w:r w:rsidR="003E20F6" w:rsidRPr="00E77AD0">
        <w:rPr>
          <w:rFonts w:ascii="Calibri" w:hAnsi="Calibri" w:cs="Calibri"/>
          <w:kern w:val="24"/>
          <w:sz w:val="22"/>
          <w:szCs w:val="22"/>
        </w:rPr>
        <w:t>darcie.gordon</w:t>
      </w:r>
      <w:r w:rsidRPr="00E77AD0">
        <w:rPr>
          <w:rFonts w:ascii="Calibri" w:hAnsi="Calibri" w:cs="Calibri"/>
          <w:kern w:val="24"/>
          <w:sz w:val="22"/>
          <w:szCs w:val="22"/>
        </w:rPr>
        <w:t xml:space="preserve">@OPPRS.ok.gov.  All questions and answers will be consolidated into a single Q&amp;A document and posted to the site </w:t>
      </w:r>
      <w:r w:rsidR="009D057A" w:rsidRPr="00E77AD0">
        <w:rPr>
          <w:rFonts w:ascii="Calibri" w:hAnsi="Calibri" w:cs="Calibri"/>
          <w:kern w:val="24"/>
          <w:sz w:val="22"/>
          <w:szCs w:val="22"/>
        </w:rPr>
        <w:t>www.OPPRS.ok.gov/Investment-Consulting-Services</w:t>
      </w:r>
      <w:r w:rsidR="009D057A" w:rsidRPr="003E20F6">
        <w:rPr>
          <w:rFonts w:ascii="Calibri" w:hAnsi="Calibri" w:cs="Calibri"/>
          <w:kern w:val="24"/>
          <w:sz w:val="22"/>
          <w:szCs w:val="22"/>
        </w:rPr>
        <w:t>-RFP.</w:t>
      </w:r>
    </w:p>
    <w:p w14:paraId="5D8D5E81" w14:textId="77777777" w:rsidR="009D057A" w:rsidRPr="006F0B86" w:rsidRDefault="009D057A" w:rsidP="001A1E54">
      <w:pPr>
        <w:pStyle w:val="BodyText"/>
        <w:tabs>
          <w:tab w:val="left" w:pos="1440"/>
        </w:tabs>
        <w:ind w:left="1440" w:hanging="720"/>
        <w:contextualSpacing/>
        <w:jc w:val="both"/>
        <w:rPr>
          <w:rFonts w:ascii="Calibri" w:hAnsi="Calibri" w:cs="Calibri"/>
          <w:kern w:val="24"/>
          <w:sz w:val="22"/>
          <w:szCs w:val="22"/>
        </w:rPr>
      </w:pPr>
    </w:p>
    <w:p w14:paraId="136F6BC9" w14:textId="77777777" w:rsidR="009D5A00" w:rsidRDefault="00FB142B" w:rsidP="001A1E54">
      <w:pPr>
        <w:pStyle w:val="BodyText"/>
        <w:tabs>
          <w:tab w:val="left" w:pos="1440"/>
        </w:tabs>
        <w:ind w:left="1440" w:hanging="720"/>
        <w:contextualSpacing/>
        <w:jc w:val="both"/>
        <w:rPr>
          <w:rFonts w:ascii="Calibri" w:hAnsi="Calibri" w:cs="Calibri"/>
          <w:kern w:val="24"/>
          <w:sz w:val="22"/>
          <w:szCs w:val="22"/>
        </w:rPr>
      </w:pPr>
      <w:r w:rsidRPr="006F0B86">
        <w:rPr>
          <w:rFonts w:ascii="Calibri" w:hAnsi="Calibri" w:cs="Calibri"/>
          <w:kern w:val="24"/>
          <w:sz w:val="22"/>
          <w:szCs w:val="22"/>
        </w:rPr>
        <w:tab/>
      </w:r>
      <w:r w:rsidRPr="000753A2">
        <w:rPr>
          <w:rFonts w:ascii="Calibri" w:hAnsi="Calibri" w:cs="Calibri"/>
          <w:kern w:val="24"/>
          <w:sz w:val="22"/>
          <w:szCs w:val="22"/>
        </w:rPr>
        <w:t xml:space="preserve">All questions must be </w:t>
      </w:r>
      <w:proofErr w:type="gramStart"/>
      <w:r w:rsidRPr="000753A2">
        <w:rPr>
          <w:rFonts w:ascii="Calibri" w:hAnsi="Calibri" w:cs="Calibri"/>
          <w:kern w:val="24"/>
          <w:sz w:val="22"/>
          <w:szCs w:val="22"/>
        </w:rPr>
        <w:t>received</w:t>
      </w:r>
      <w:proofErr w:type="gramEnd"/>
      <w:r w:rsidRPr="000753A2">
        <w:rPr>
          <w:rFonts w:ascii="Calibri" w:hAnsi="Calibri" w:cs="Calibri"/>
          <w:kern w:val="24"/>
          <w:sz w:val="22"/>
          <w:szCs w:val="22"/>
        </w:rPr>
        <w:t xml:space="preserve"> by 4:30 p.m. Central Time on</w:t>
      </w:r>
      <w:r w:rsidR="004330C9">
        <w:rPr>
          <w:rFonts w:ascii="Calibri" w:hAnsi="Calibri" w:cs="Calibri"/>
          <w:kern w:val="24"/>
          <w:sz w:val="22"/>
          <w:szCs w:val="22"/>
        </w:rPr>
        <w:t xml:space="preserve"> May 30</w:t>
      </w:r>
      <w:r w:rsidR="002830EB" w:rsidRPr="000753A2">
        <w:rPr>
          <w:rFonts w:ascii="Calibri" w:hAnsi="Calibri" w:cs="Calibri"/>
          <w:kern w:val="24"/>
          <w:sz w:val="22"/>
          <w:szCs w:val="22"/>
        </w:rPr>
        <w:t>, 2025</w:t>
      </w:r>
      <w:r w:rsidRPr="000753A2">
        <w:rPr>
          <w:rFonts w:ascii="Calibri" w:hAnsi="Calibri" w:cs="Calibri"/>
          <w:kern w:val="24"/>
          <w:sz w:val="22"/>
          <w:szCs w:val="22"/>
        </w:rPr>
        <w:t xml:space="preserve">.  The Q&amp;A document will be posted on the OPPRS website above on or </w:t>
      </w:r>
      <w:r w:rsidR="00161090">
        <w:rPr>
          <w:rFonts w:ascii="Calibri" w:hAnsi="Calibri" w:cs="Calibri"/>
          <w:kern w:val="24"/>
          <w:sz w:val="22"/>
          <w:szCs w:val="22"/>
        </w:rPr>
        <w:t>before</w:t>
      </w:r>
      <w:r w:rsidRPr="000753A2">
        <w:rPr>
          <w:rFonts w:ascii="Calibri" w:hAnsi="Calibri" w:cs="Calibri"/>
          <w:kern w:val="24"/>
          <w:sz w:val="22"/>
          <w:szCs w:val="22"/>
        </w:rPr>
        <w:t xml:space="preserve"> </w:t>
      </w:r>
      <w:r w:rsidR="000753A2" w:rsidRPr="000753A2">
        <w:rPr>
          <w:rFonts w:ascii="Calibri" w:hAnsi="Calibri" w:cs="Calibri"/>
          <w:kern w:val="24"/>
          <w:sz w:val="22"/>
          <w:szCs w:val="22"/>
        </w:rPr>
        <w:t>June 5</w:t>
      </w:r>
      <w:r w:rsidR="002830EB" w:rsidRPr="000753A2">
        <w:rPr>
          <w:rFonts w:ascii="Calibri" w:hAnsi="Calibri" w:cs="Calibri"/>
          <w:kern w:val="24"/>
          <w:sz w:val="22"/>
          <w:szCs w:val="22"/>
        </w:rPr>
        <w:t>, 2025</w:t>
      </w:r>
      <w:r w:rsidRPr="000753A2">
        <w:rPr>
          <w:rFonts w:ascii="Calibri" w:hAnsi="Calibri" w:cs="Calibri"/>
          <w:kern w:val="24"/>
          <w:sz w:val="22"/>
          <w:szCs w:val="22"/>
        </w:rPr>
        <w:t>.  This will be the only distribution method for the Q&amp;A document.</w:t>
      </w:r>
    </w:p>
    <w:p w14:paraId="3486A73B" w14:textId="77777777" w:rsidR="009D057A" w:rsidRPr="006F0B86" w:rsidRDefault="009D057A" w:rsidP="009D057A">
      <w:pPr>
        <w:pStyle w:val="BodyText"/>
        <w:tabs>
          <w:tab w:val="left" w:pos="1440"/>
        </w:tabs>
        <w:contextualSpacing/>
        <w:jc w:val="both"/>
        <w:rPr>
          <w:rFonts w:ascii="Calibri" w:hAnsi="Calibri" w:cs="Calibri"/>
          <w:kern w:val="24"/>
          <w:sz w:val="22"/>
          <w:szCs w:val="22"/>
        </w:rPr>
      </w:pPr>
    </w:p>
    <w:p w14:paraId="2CCA5887" w14:textId="77777777" w:rsidR="009D5A00" w:rsidRPr="003E20F6"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3E20F6">
        <w:rPr>
          <w:rFonts w:ascii="Calibri" w:hAnsi="Calibri" w:cs="Calibri"/>
          <w:kern w:val="24"/>
          <w:sz w:val="22"/>
          <w:szCs w:val="22"/>
        </w:rPr>
        <w:t>It is the responsibility of the Vendor to ensure compliance with all requirements and deadlines.  Proposals that are not in compliance with the RFP requirements may be rejected.  All proposals will be reviewed to determine if they satisfy the mandatory criteria in this RFP.  Proposals not satisfying the mandatory criteria will be rejected.</w:t>
      </w:r>
    </w:p>
    <w:p w14:paraId="69B30191" w14:textId="77777777" w:rsidR="009D057A" w:rsidRPr="00CB1D0F" w:rsidRDefault="009D057A" w:rsidP="009D057A">
      <w:pPr>
        <w:pStyle w:val="BodyText"/>
        <w:tabs>
          <w:tab w:val="left" w:pos="1440"/>
        </w:tabs>
        <w:ind w:left="1440"/>
        <w:contextualSpacing/>
        <w:jc w:val="both"/>
        <w:rPr>
          <w:rFonts w:ascii="Calibri" w:hAnsi="Calibri" w:cs="Calibri"/>
          <w:kern w:val="24"/>
          <w:sz w:val="22"/>
          <w:szCs w:val="22"/>
          <w:highlight w:val="yellow"/>
        </w:rPr>
      </w:pPr>
    </w:p>
    <w:p w14:paraId="134FFF4E" w14:textId="77777777" w:rsidR="009D5A00" w:rsidRPr="003E20F6"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3E20F6">
        <w:rPr>
          <w:rFonts w:ascii="Calibri" w:hAnsi="Calibri" w:cs="Calibri"/>
          <w:kern w:val="24"/>
          <w:sz w:val="22"/>
          <w:szCs w:val="22"/>
        </w:rPr>
        <w:t xml:space="preserve">All costs of preparation associated with responding to this RFP will be the responsibility of the Vendor.  Vendors may be asked to make a presentation before the Board if selected as a finalist. </w:t>
      </w:r>
      <w:r w:rsidR="00EC4C59" w:rsidRPr="003E20F6">
        <w:rPr>
          <w:rFonts w:ascii="Calibri" w:hAnsi="Calibri" w:cs="Calibri"/>
          <w:kern w:val="24"/>
          <w:sz w:val="22"/>
          <w:szCs w:val="22"/>
        </w:rPr>
        <w:t xml:space="preserve"> Responsible </w:t>
      </w:r>
      <w:proofErr w:type="gramStart"/>
      <w:r w:rsidR="00EC4C59" w:rsidRPr="003E20F6">
        <w:rPr>
          <w:rFonts w:ascii="Calibri" w:hAnsi="Calibri" w:cs="Calibri"/>
          <w:kern w:val="24"/>
          <w:sz w:val="22"/>
          <w:szCs w:val="22"/>
        </w:rPr>
        <w:t>persons</w:t>
      </w:r>
      <w:proofErr w:type="gramEnd"/>
      <w:r w:rsidR="00EC4C59" w:rsidRPr="003E20F6">
        <w:rPr>
          <w:rFonts w:ascii="Calibri" w:hAnsi="Calibri" w:cs="Calibri"/>
          <w:kern w:val="24"/>
          <w:sz w:val="22"/>
          <w:szCs w:val="22"/>
        </w:rPr>
        <w:t xml:space="preserve"> to be assigned to OPPRS account are encouraged to attend the presentation. </w:t>
      </w:r>
      <w:r w:rsidRPr="003E20F6">
        <w:rPr>
          <w:rFonts w:ascii="Calibri" w:hAnsi="Calibri" w:cs="Calibri"/>
          <w:kern w:val="24"/>
          <w:sz w:val="22"/>
          <w:szCs w:val="22"/>
        </w:rPr>
        <w:t>None of the costs associated with this presentation will be reimbursed by OPPRS.</w:t>
      </w:r>
    </w:p>
    <w:p w14:paraId="7F020ED3" w14:textId="77777777" w:rsidR="009D057A" w:rsidRPr="00CB1D0F" w:rsidRDefault="009D057A" w:rsidP="009D057A">
      <w:pPr>
        <w:pStyle w:val="BodyText"/>
        <w:tabs>
          <w:tab w:val="left" w:pos="1440"/>
        </w:tabs>
        <w:contextualSpacing/>
        <w:jc w:val="both"/>
        <w:rPr>
          <w:rFonts w:ascii="Calibri" w:hAnsi="Calibri" w:cs="Calibri"/>
          <w:kern w:val="24"/>
          <w:sz w:val="22"/>
          <w:szCs w:val="22"/>
          <w:highlight w:val="yellow"/>
        </w:rPr>
      </w:pPr>
    </w:p>
    <w:p w14:paraId="0CFFBD66" w14:textId="6C31E151" w:rsidR="009D5A00" w:rsidRPr="003E20F6"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3E20F6">
        <w:rPr>
          <w:rFonts w:ascii="Calibri" w:hAnsi="Calibri" w:cs="Calibri"/>
          <w:kern w:val="24"/>
          <w:sz w:val="22"/>
          <w:szCs w:val="22"/>
        </w:rPr>
        <w:t>The selection of investment consultants for the state retirement systems is specifically exempt from the competitive bidding procedures established by Oklahoma Statutes (</w:t>
      </w:r>
      <w:r w:rsidR="002830EB" w:rsidRPr="003E20F6">
        <w:rPr>
          <w:rFonts w:ascii="Calibri" w:hAnsi="Calibri" w:cs="Calibri"/>
          <w:i/>
          <w:iCs/>
          <w:kern w:val="24"/>
          <w:sz w:val="22"/>
          <w:szCs w:val="22"/>
        </w:rPr>
        <w:t>S</w:t>
      </w:r>
      <w:r w:rsidRPr="003E20F6">
        <w:rPr>
          <w:rFonts w:ascii="Calibri" w:hAnsi="Calibri" w:cs="Calibri"/>
          <w:i/>
          <w:iCs/>
          <w:kern w:val="24"/>
          <w:sz w:val="22"/>
          <w:szCs w:val="22"/>
        </w:rPr>
        <w:t>ee</w:t>
      </w:r>
      <w:r w:rsidRPr="003E20F6">
        <w:rPr>
          <w:rFonts w:ascii="Calibri" w:hAnsi="Calibri" w:cs="Calibri"/>
          <w:kern w:val="24"/>
          <w:sz w:val="22"/>
          <w:szCs w:val="22"/>
        </w:rPr>
        <w:t xml:space="preserve"> 74 </w:t>
      </w:r>
      <w:r w:rsidR="002830EB" w:rsidRPr="003E20F6">
        <w:rPr>
          <w:rFonts w:ascii="Calibri" w:hAnsi="Calibri" w:cs="Calibri"/>
          <w:kern w:val="24"/>
          <w:sz w:val="22"/>
          <w:szCs w:val="22"/>
        </w:rPr>
        <w:t>O.S.</w:t>
      </w:r>
      <w:r w:rsidRPr="003E20F6">
        <w:rPr>
          <w:rFonts w:ascii="Calibri" w:hAnsi="Calibri" w:cs="Calibri"/>
          <w:kern w:val="24"/>
          <w:sz w:val="22"/>
          <w:szCs w:val="22"/>
        </w:rPr>
        <w:t xml:space="preserve"> §85.7)</w:t>
      </w:r>
      <w:r w:rsidR="002D15F1">
        <w:rPr>
          <w:rFonts w:ascii="Calibri" w:hAnsi="Calibri" w:cs="Calibri"/>
          <w:kern w:val="24"/>
          <w:sz w:val="22"/>
          <w:szCs w:val="22"/>
        </w:rPr>
        <w:t>,</w:t>
      </w:r>
      <w:r w:rsidR="009160E0" w:rsidRPr="003E20F6">
        <w:rPr>
          <w:rFonts w:ascii="Calibri" w:hAnsi="Calibri" w:cs="Calibri"/>
          <w:kern w:val="24"/>
          <w:sz w:val="22"/>
          <w:szCs w:val="22"/>
        </w:rPr>
        <w:t xml:space="preserve"> </w:t>
      </w:r>
      <w:proofErr w:type="gramStart"/>
      <w:r w:rsidR="009160E0" w:rsidRPr="003E20F6">
        <w:rPr>
          <w:rFonts w:ascii="Calibri" w:hAnsi="Calibri" w:cs="Calibri"/>
          <w:kern w:val="24"/>
          <w:sz w:val="22"/>
          <w:szCs w:val="22"/>
        </w:rPr>
        <w:t>but,</w:t>
      </w:r>
      <w:proofErr w:type="gramEnd"/>
      <w:r w:rsidR="009160E0" w:rsidRPr="003E20F6">
        <w:rPr>
          <w:rFonts w:ascii="Calibri" w:hAnsi="Calibri" w:cs="Calibri"/>
          <w:kern w:val="24"/>
          <w:sz w:val="22"/>
          <w:szCs w:val="22"/>
        </w:rPr>
        <w:t xml:space="preserve"> it is subject to OPPRS’ internal competitive bid standards attached hereto as Appendix </w:t>
      </w:r>
      <w:r>
        <w:rPr>
          <w:rFonts w:ascii="Calibri" w:hAnsi="Calibri" w:cs="Calibri"/>
          <w:kern w:val="24"/>
          <w:sz w:val="22"/>
          <w:szCs w:val="22"/>
        </w:rPr>
        <w:t>B</w:t>
      </w:r>
      <w:r w:rsidRPr="003E20F6">
        <w:rPr>
          <w:rFonts w:ascii="Calibri" w:hAnsi="Calibri" w:cs="Calibri"/>
          <w:kern w:val="24"/>
          <w:sz w:val="22"/>
          <w:szCs w:val="22"/>
        </w:rPr>
        <w:t xml:space="preserve">.  OPPRS reserves the right to accept or reject any proposal without specifying the reason for its actions. </w:t>
      </w:r>
      <w:r w:rsidR="003F7102" w:rsidRPr="003E20F6">
        <w:rPr>
          <w:rFonts w:ascii="Calibri" w:hAnsi="Calibri" w:cs="Calibri"/>
          <w:kern w:val="24"/>
          <w:sz w:val="22"/>
          <w:szCs w:val="22"/>
        </w:rPr>
        <w:t xml:space="preserve">OPPRS may make </w:t>
      </w:r>
      <w:proofErr w:type="gramStart"/>
      <w:r w:rsidR="003F7102" w:rsidRPr="003E20F6">
        <w:rPr>
          <w:rFonts w:ascii="Calibri" w:hAnsi="Calibri" w:cs="Calibri"/>
          <w:kern w:val="24"/>
          <w:sz w:val="22"/>
          <w:szCs w:val="22"/>
        </w:rPr>
        <w:t>such reasonable</w:t>
      </w:r>
      <w:proofErr w:type="gramEnd"/>
      <w:r w:rsidR="003F7102" w:rsidRPr="003E20F6">
        <w:rPr>
          <w:rFonts w:ascii="Calibri" w:hAnsi="Calibri" w:cs="Calibri"/>
          <w:kern w:val="24"/>
          <w:sz w:val="22"/>
          <w:szCs w:val="22"/>
        </w:rPr>
        <w:t xml:space="preserve"> </w:t>
      </w:r>
      <w:proofErr w:type="gramStart"/>
      <w:r w:rsidR="003F7102" w:rsidRPr="003E20F6">
        <w:rPr>
          <w:rFonts w:ascii="Calibri" w:hAnsi="Calibri" w:cs="Calibri"/>
          <w:kern w:val="24"/>
          <w:sz w:val="22"/>
          <w:szCs w:val="22"/>
        </w:rPr>
        <w:t>investigations</w:t>
      </w:r>
      <w:proofErr w:type="gramEnd"/>
      <w:r w:rsidR="003F7102" w:rsidRPr="003E20F6">
        <w:rPr>
          <w:rFonts w:ascii="Calibri" w:hAnsi="Calibri" w:cs="Calibri"/>
          <w:kern w:val="24"/>
          <w:sz w:val="22"/>
          <w:szCs w:val="22"/>
        </w:rPr>
        <w:t xml:space="preserve"> it deems proper and necessary to determine the ability of the Vendor to perform the </w:t>
      </w:r>
      <w:proofErr w:type="gramStart"/>
      <w:r w:rsidR="003F7102" w:rsidRPr="003E20F6">
        <w:rPr>
          <w:rFonts w:ascii="Calibri" w:hAnsi="Calibri" w:cs="Calibri"/>
          <w:kern w:val="24"/>
          <w:sz w:val="22"/>
          <w:szCs w:val="22"/>
        </w:rPr>
        <w:t>services, and</w:t>
      </w:r>
      <w:proofErr w:type="gramEnd"/>
      <w:r w:rsidR="003F7102" w:rsidRPr="003E20F6">
        <w:rPr>
          <w:rFonts w:ascii="Calibri" w:hAnsi="Calibri" w:cs="Calibri"/>
          <w:kern w:val="24"/>
          <w:sz w:val="22"/>
          <w:szCs w:val="22"/>
        </w:rPr>
        <w:t xml:space="preserve"> may request additional information from any Vendor and the Vendor shall furnish all such information and data for this purpose as may be requested. OPPRS</w:t>
      </w:r>
      <w:r w:rsidR="002B515A" w:rsidRPr="003E20F6">
        <w:rPr>
          <w:rFonts w:ascii="Calibri" w:hAnsi="Calibri" w:cs="Calibri"/>
          <w:kern w:val="24"/>
          <w:sz w:val="22"/>
          <w:szCs w:val="22"/>
        </w:rPr>
        <w:t xml:space="preserve"> reserves the right to make a site visit at the offices of the Vendor prior to </w:t>
      </w:r>
      <w:r w:rsidR="007B4F30" w:rsidRPr="003E20F6">
        <w:rPr>
          <w:rFonts w:ascii="Calibri" w:hAnsi="Calibri" w:cs="Calibri"/>
          <w:kern w:val="24"/>
          <w:sz w:val="22"/>
          <w:szCs w:val="22"/>
        </w:rPr>
        <w:t>awarding a contract.</w:t>
      </w:r>
      <w:r w:rsidRPr="003E20F6">
        <w:rPr>
          <w:rFonts w:ascii="Calibri" w:hAnsi="Calibri" w:cs="Calibri"/>
          <w:kern w:val="24"/>
          <w:sz w:val="22"/>
          <w:szCs w:val="22"/>
        </w:rPr>
        <w:t xml:space="preserve"> OPPRS reserves the right to request additional proposals.  OPPRS reserves the right to </w:t>
      </w:r>
      <w:proofErr w:type="gramStart"/>
      <w:r w:rsidRPr="003E20F6">
        <w:rPr>
          <w:rFonts w:ascii="Calibri" w:hAnsi="Calibri" w:cs="Calibri"/>
          <w:kern w:val="24"/>
          <w:sz w:val="22"/>
          <w:szCs w:val="22"/>
        </w:rPr>
        <w:t>renegotiate for</w:t>
      </w:r>
      <w:proofErr w:type="gramEnd"/>
      <w:r w:rsidRPr="003E20F6">
        <w:rPr>
          <w:rFonts w:ascii="Calibri" w:hAnsi="Calibri" w:cs="Calibri"/>
          <w:kern w:val="24"/>
          <w:sz w:val="22"/>
          <w:szCs w:val="22"/>
        </w:rPr>
        <w:t xml:space="preserve"> lower fees at any time with any Vendor.</w:t>
      </w:r>
    </w:p>
    <w:p w14:paraId="4A11B890" w14:textId="77777777" w:rsidR="009D057A" w:rsidRPr="006F0B86" w:rsidRDefault="009D057A" w:rsidP="009D057A">
      <w:pPr>
        <w:pStyle w:val="BodyText"/>
        <w:tabs>
          <w:tab w:val="left" w:pos="1440"/>
        </w:tabs>
        <w:contextualSpacing/>
        <w:jc w:val="both"/>
        <w:rPr>
          <w:rFonts w:ascii="Calibri" w:hAnsi="Calibri" w:cs="Calibri"/>
          <w:kern w:val="24"/>
          <w:sz w:val="22"/>
          <w:szCs w:val="22"/>
        </w:rPr>
      </w:pPr>
    </w:p>
    <w:p w14:paraId="24E2433B" w14:textId="77777777" w:rsidR="009D5A00" w:rsidRDefault="00FB142B" w:rsidP="009D057A">
      <w:pPr>
        <w:pStyle w:val="BodyText"/>
        <w:numPr>
          <w:ilvl w:val="0"/>
          <w:numId w:val="7"/>
        </w:numPr>
        <w:tabs>
          <w:tab w:val="left" w:pos="1440"/>
        </w:tabs>
        <w:contextualSpacing/>
        <w:jc w:val="both"/>
        <w:rPr>
          <w:rFonts w:ascii="Calibri" w:hAnsi="Calibri" w:cs="Calibri"/>
          <w:kern w:val="24"/>
          <w:sz w:val="22"/>
          <w:szCs w:val="22"/>
        </w:rPr>
      </w:pPr>
      <w:r>
        <w:rPr>
          <w:rFonts w:ascii="Calibri" w:hAnsi="Calibri" w:cs="Calibri"/>
          <w:kern w:val="24"/>
          <w:sz w:val="22"/>
          <w:szCs w:val="22"/>
        </w:rPr>
        <w:t xml:space="preserve">A person authorized to bind the Vendor to all commitments made in its proposal must be the signatory of the proposal. </w:t>
      </w:r>
      <w:r w:rsidR="007B4F30">
        <w:rPr>
          <w:rFonts w:ascii="Calibri" w:hAnsi="Calibri" w:cs="Calibri"/>
          <w:kern w:val="24"/>
          <w:sz w:val="22"/>
          <w:szCs w:val="22"/>
        </w:rPr>
        <w:t xml:space="preserve">Any proposal will be deemed to be a binding offer on the </w:t>
      </w:r>
      <w:r w:rsidR="007B4F30">
        <w:rPr>
          <w:rFonts w:ascii="Calibri" w:hAnsi="Calibri" w:cs="Calibri"/>
          <w:kern w:val="24"/>
          <w:sz w:val="22"/>
          <w:szCs w:val="22"/>
        </w:rPr>
        <w:lastRenderedPageBreak/>
        <w:t>part of the Vendor, and t</w:t>
      </w:r>
      <w:r w:rsidRPr="006F0B86">
        <w:rPr>
          <w:rFonts w:ascii="Calibri" w:hAnsi="Calibri" w:cs="Calibri"/>
          <w:kern w:val="24"/>
          <w:sz w:val="22"/>
          <w:szCs w:val="22"/>
        </w:rPr>
        <w:t xml:space="preserve">he Vendor </w:t>
      </w:r>
      <w:r w:rsidR="007B4F30">
        <w:rPr>
          <w:rFonts w:ascii="Calibri" w:hAnsi="Calibri" w:cs="Calibri"/>
          <w:kern w:val="24"/>
          <w:sz w:val="22"/>
          <w:szCs w:val="22"/>
        </w:rPr>
        <w:t>will</w:t>
      </w:r>
      <w:r w:rsidRPr="006F0B86">
        <w:rPr>
          <w:rFonts w:ascii="Calibri" w:hAnsi="Calibri" w:cs="Calibri"/>
          <w:kern w:val="24"/>
          <w:sz w:val="22"/>
          <w:szCs w:val="22"/>
        </w:rPr>
        <w:t xml:space="preserve"> be bound by the information and representations contained</w:t>
      </w:r>
      <w:r w:rsidR="009160E0">
        <w:rPr>
          <w:rFonts w:ascii="Calibri" w:hAnsi="Calibri" w:cs="Calibri"/>
          <w:kern w:val="24"/>
          <w:sz w:val="22"/>
          <w:szCs w:val="22"/>
        </w:rPr>
        <w:t xml:space="preserve"> therein</w:t>
      </w:r>
      <w:r w:rsidRPr="006F0B86">
        <w:rPr>
          <w:rFonts w:ascii="Calibri" w:hAnsi="Calibri" w:cs="Calibri"/>
          <w:kern w:val="24"/>
          <w:sz w:val="22"/>
          <w:szCs w:val="22"/>
        </w:rPr>
        <w:t xml:space="preserve">.  </w:t>
      </w:r>
      <w:r>
        <w:rPr>
          <w:rFonts w:ascii="Calibri" w:hAnsi="Calibri" w:cs="Calibri"/>
          <w:kern w:val="24"/>
          <w:sz w:val="22"/>
          <w:szCs w:val="22"/>
        </w:rPr>
        <w:t xml:space="preserve">All proposals are to remain valid for at least 180 days from the date of submission. </w:t>
      </w:r>
    </w:p>
    <w:p w14:paraId="1739FCE3" w14:textId="77777777" w:rsidR="009D057A" w:rsidRPr="006F0B86" w:rsidRDefault="009D057A" w:rsidP="009D057A">
      <w:pPr>
        <w:pStyle w:val="BodyText"/>
        <w:tabs>
          <w:tab w:val="left" w:pos="1440"/>
        </w:tabs>
        <w:contextualSpacing/>
        <w:jc w:val="both"/>
        <w:rPr>
          <w:rFonts w:ascii="Calibri" w:hAnsi="Calibri" w:cs="Calibri"/>
          <w:kern w:val="24"/>
          <w:sz w:val="22"/>
          <w:szCs w:val="22"/>
        </w:rPr>
      </w:pPr>
    </w:p>
    <w:p w14:paraId="26A74AC3" w14:textId="77777777" w:rsidR="009D057A"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0753A2">
        <w:rPr>
          <w:rFonts w:ascii="Calibri" w:hAnsi="Calibri" w:cs="Calibri"/>
          <w:kern w:val="24"/>
          <w:sz w:val="22"/>
          <w:szCs w:val="22"/>
        </w:rPr>
        <w:t>Submission of a proposal in response to this RFP evidences the Vendor’s acceptance of the terms and conditions within the RFP</w:t>
      </w:r>
      <w:r w:rsidR="002B515A" w:rsidRPr="000753A2">
        <w:rPr>
          <w:rFonts w:ascii="Calibri" w:hAnsi="Calibri" w:cs="Calibri"/>
          <w:kern w:val="24"/>
          <w:sz w:val="22"/>
          <w:szCs w:val="22"/>
        </w:rPr>
        <w:t>,</w:t>
      </w:r>
      <w:r w:rsidR="002B515A">
        <w:rPr>
          <w:rFonts w:ascii="Calibri" w:hAnsi="Calibri" w:cs="Calibri"/>
          <w:kern w:val="24"/>
          <w:sz w:val="22"/>
          <w:szCs w:val="22"/>
        </w:rPr>
        <w:t xml:space="preserve"> including, but not limited to, the prohibition against limitation of liability and indemnification provisions in favor of the Vendor</w:t>
      </w:r>
      <w:r w:rsidR="007B4F30">
        <w:rPr>
          <w:rFonts w:ascii="Calibri" w:hAnsi="Calibri" w:cs="Calibri"/>
          <w:kern w:val="24"/>
          <w:sz w:val="22"/>
          <w:szCs w:val="22"/>
        </w:rPr>
        <w:t>,</w:t>
      </w:r>
      <w:r w:rsidR="002B515A">
        <w:rPr>
          <w:rFonts w:ascii="Calibri" w:hAnsi="Calibri" w:cs="Calibri"/>
          <w:kern w:val="24"/>
          <w:sz w:val="22"/>
          <w:szCs w:val="22"/>
        </w:rPr>
        <w:t xml:space="preserve"> the requirement that all contracts be governed by Oklahoma law</w:t>
      </w:r>
      <w:r w:rsidR="007B4F30">
        <w:rPr>
          <w:rFonts w:ascii="Calibri" w:hAnsi="Calibri" w:cs="Calibri"/>
          <w:kern w:val="24"/>
          <w:sz w:val="22"/>
          <w:szCs w:val="22"/>
        </w:rPr>
        <w:t>,</w:t>
      </w:r>
      <w:r w:rsidR="002B515A">
        <w:rPr>
          <w:rFonts w:ascii="Calibri" w:hAnsi="Calibri" w:cs="Calibri"/>
          <w:kern w:val="24"/>
          <w:sz w:val="22"/>
          <w:szCs w:val="22"/>
        </w:rPr>
        <w:t xml:space="preserve"> and the required verifications and certifications</w:t>
      </w:r>
      <w:r w:rsidR="007B4F30">
        <w:rPr>
          <w:rFonts w:ascii="Calibri" w:hAnsi="Calibri" w:cs="Calibri"/>
          <w:kern w:val="24"/>
          <w:sz w:val="22"/>
          <w:szCs w:val="22"/>
        </w:rPr>
        <w:t xml:space="preserve">. </w:t>
      </w:r>
    </w:p>
    <w:p w14:paraId="7AEBDA73" w14:textId="77777777" w:rsidR="009D057A" w:rsidRPr="009D057A" w:rsidRDefault="009D057A" w:rsidP="009D057A">
      <w:pPr>
        <w:pStyle w:val="BodyText"/>
        <w:tabs>
          <w:tab w:val="left" w:pos="1440"/>
        </w:tabs>
        <w:contextualSpacing/>
        <w:jc w:val="both"/>
        <w:rPr>
          <w:rFonts w:ascii="Calibri" w:hAnsi="Calibri" w:cs="Calibri"/>
          <w:kern w:val="24"/>
          <w:sz w:val="22"/>
          <w:szCs w:val="22"/>
        </w:rPr>
      </w:pPr>
    </w:p>
    <w:p w14:paraId="45287626" w14:textId="77777777" w:rsidR="009D5A00" w:rsidRPr="000753A2" w:rsidRDefault="00FB142B" w:rsidP="009D057A">
      <w:pPr>
        <w:pStyle w:val="BodyText"/>
        <w:numPr>
          <w:ilvl w:val="0"/>
          <w:numId w:val="7"/>
        </w:numPr>
        <w:tabs>
          <w:tab w:val="left" w:pos="1440"/>
        </w:tabs>
        <w:contextualSpacing/>
        <w:jc w:val="both"/>
        <w:rPr>
          <w:rFonts w:ascii="Calibri" w:hAnsi="Calibri" w:cs="Calibri"/>
          <w:kern w:val="24"/>
          <w:sz w:val="22"/>
          <w:szCs w:val="22"/>
        </w:rPr>
      </w:pPr>
      <w:r w:rsidRPr="000753A2">
        <w:rPr>
          <w:rFonts w:ascii="Calibri" w:hAnsi="Calibri" w:cs="Calibri"/>
          <w:kern w:val="24"/>
          <w:sz w:val="22"/>
          <w:szCs w:val="22"/>
        </w:rPr>
        <w:t xml:space="preserve">OPPRS prohibits the payment of a finder’s fee in any form.  The Vendor must certify that no finder’s fee or finder’s </w:t>
      </w:r>
      <w:r w:rsidRPr="000753A2">
        <w:rPr>
          <w:rFonts w:ascii="Calibri" w:hAnsi="Calibri" w:cs="Calibri"/>
          <w:kern w:val="24"/>
          <w:sz w:val="22"/>
          <w:szCs w:val="22"/>
        </w:rPr>
        <w:t>commission has been paid or shall be paid to any individual or organization from the establishment of this investment consulting relationship with OPPRS.</w:t>
      </w:r>
    </w:p>
    <w:p w14:paraId="3C4959C2" w14:textId="77777777" w:rsidR="009D057A" w:rsidRPr="006F0B86" w:rsidRDefault="009D057A" w:rsidP="009D057A">
      <w:pPr>
        <w:pStyle w:val="BodyText"/>
        <w:tabs>
          <w:tab w:val="left" w:pos="1440"/>
        </w:tabs>
        <w:contextualSpacing/>
        <w:jc w:val="both"/>
        <w:rPr>
          <w:rFonts w:ascii="Calibri" w:hAnsi="Calibri" w:cs="Calibri"/>
          <w:kern w:val="24"/>
          <w:sz w:val="22"/>
          <w:szCs w:val="22"/>
        </w:rPr>
      </w:pPr>
    </w:p>
    <w:p w14:paraId="65054C07" w14:textId="77777777" w:rsidR="002B515A" w:rsidRDefault="00FB142B" w:rsidP="009D057A">
      <w:pPr>
        <w:pStyle w:val="BodyText"/>
        <w:numPr>
          <w:ilvl w:val="0"/>
          <w:numId w:val="7"/>
        </w:numPr>
        <w:tabs>
          <w:tab w:val="left" w:pos="1440"/>
        </w:tabs>
        <w:contextualSpacing/>
        <w:jc w:val="both"/>
        <w:rPr>
          <w:rFonts w:ascii="Calibri" w:hAnsi="Calibri" w:cs="Calibri"/>
          <w:kern w:val="24"/>
          <w:sz w:val="22"/>
          <w:szCs w:val="22"/>
        </w:rPr>
      </w:pPr>
      <w:r>
        <w:rPr>
          <w:rFonts w:ascii="Calibri" w:hAnsi="Calibri" w:cs="Calibri"/>
          <w:kern w:val="24"/>
          <w:sz w:val="22"/>
          <w:szCs w:val="22"/>
        </w:rPr>
        <w:t xml:space="preserve">The Vendor must indicate any recent or anticipated changes in its corporate structure, such as mergers, acquisitions, stock issues, etc. </w:t>
      </w:r>
    </w:p>
    <w:p w14:paraId="17429F9B" w14:textId="77777777" w:rsidR="002B515A" w:rsidRDefault="002B515A" w:rsidP="002B515A">
      <w:pPr>
        <w:pStyle w:val="ListParagraph"/>
        <w:jc w:val="both"/>
        <w:rPr>
          <w:rFonts w:ascii="Calibri" w:hAnsi="Calibri" w:cs="Calibri"/>
          <w:kern w:val="24"/>
        </w:rPr>
      </w:pPr>
    </w:p>
    <w:p w14:paraId="71F1C8D5" w14:textId="77777777" w:rsidR="002B515A" w:rsidRPr="002B515A" w:rsidRDefault="00FB142B" w:rsidP="002B515A">
      <w:pPr>
        <w:pStyle w:val="ListParagraph"/>
        <w:numPr>
          <w:ilvl w:val="0"/>
          <w:numId w:val="7"/>
        </w:numPr>
        <w:jc w:val="both"/>
        <w:rPr>
          <w:rFonts w:ascii="Calibri" w:hAnsi="Calibri" w:cs="Calibri"/>
          <w:kern w:val="24"/>
        </w:rPr>
      </w:pPr>
      <w:r w:rsidRPr="002B515A">
        <w:rPr>
          <w:rFonts w:ascii="Calibri" w:hAnsi="Calibri" w:cs="Calibri"/>
          <w:kern w:val="24"/>
        </w:rPr>
        <w:t xml:space="preserve">Any contract resulting from this </w:t>
      </w:r>
      <w:r>
        <w:rPr>
          <w:rFonts w:ascii="Calibri" w:hAnsi="Calibri" w:cs="Calibri"/>
          <w:kern w:val="24"/>
        </w:rPr>
        <w:t xml:space="preserve">RFP </w:t>
      </w:r>
      <w:r w:rsidRPr="002B515A">
        <w:rPr>
          <w:rFonts w:ascii="Calibri" w:hAnsi="Calibri" w:cs="Calibri"/>
          <w:kern w:val="24"/>
        </w:rPr>
        <w:t xml:space="preserve">does not create an employment relationship.  Individuals and entities performing services required by any contract awarded pursuant to this </w:t>
      </w:r>
      <w:r w:rsidR="007B4F30">
        <w:rPr>
          <w:rFonts w:ascii="Calibri" w:hAnsi="Calibri" w:cs="Calibri"/>
          <w:kern w:val="24"/>
        </w:rPr>
        <w:t>RFP</w:t>
      </w:r>
      <w:r w:rsidRPr="002B515A">
        <w:rPr>
          <w:rFonts w:ascii="Calibri" w:hAnsi="Calibri" w:cs="Calibri"/>
          <w:kern w:val="24"/>
        </w:rPr>
        <w:t xml:space="preserve"> are not employees of the State of Oklahoma, the Board or</w:t>
      </w:r>
      <w:r>
        <w:rPr>
          <w:rFonts w:ascii="Calibri" w:hAnsi="Calibri" w:cs="Calibri"/>
          <w:kern w:val="24"/>
        </w:rPr>
        <w:t xml:space="preserve"> OPPRS</w:t>
      </w:r>
      <w:r w:rsidRPr="002B515A">
        <w:rPr>
          <w:rFonts w:ascii="Calibri" w:hAnsi="Calibri" w:cs="Calibri"/>
          <w:kern w:val="24"/>
        </w:rPr>
        <w:t>, and accordingly neither they nor their employees or contractors shall be eligible for rights or benefits accruing to state employees.</w:t>
      </w:r>
    </w:p>
    <w:p w14:paraId="63B2972D" w14:textId="77777777" w:rsidR="002B515A" w:rsidRDefault="002B515A" w:rsidP="002B515A">
      <w:pPr>
        <w:pStyle w:val="ListParagraph"/>
        <w:jc w:val="both"/>
        <w:rPr>
          <w:rFonts w:ascii="Calibri" w:hAnsi="Calibri" w:cs="Calibri"/>
          <w:kern w:val="24"/>
        </w:rPr>
      </w:pPr>
    </w:p>
    <w:p w14:paraId="555E86AB" w14:textId="77777777" w:rsidR="009D5A00" w:rsidRDefault="00FB142B" w:rsidP="000911DC">
      <w:pPr>
        <w:pStyle w:val="BodyText"/>
        <w:numPr>
          <w:ilvl w:val="0"/>
          <w:numId w:val="7"/>
        </w:numPr>
        <w:ind w:left="1530" w:hanging="810"/>
        <w:contextualSpacing/>
        <w:jc w:val="both"/>
        <w:rPr>
          <w:rFonts w:ascii="Calibri" w:hAnsi="Calibri" w:cs="Calibri"/>
          <w:kern w:val="24"/>
          <w:sz w:val="22"/>
          <w:szCs w:val="22"/>
        </w:rPr>
      </w:pPr>
      <w:r w:rsidRPr="006F0B86">
        <w:rPr>
          <w:rFonts w:ascii="Calibri" w:hAnsi="Calibri" w:cs="Calibri"/>
          <w:kern w:val="24"/>
          <w:sz w:val="22"/>
          <w:szCs w:val="22"/>
        </w:rPr>
        <w:t>All Vendors must:</w:t>
      </w:r>
    </w:p>
    <w:p w14:paraId="2661287D" w14:textId="77777777" w:rsidR="000911DC" w:rsidRDefault="000911DC" w:rsidP="000911DC">
      <w:pPr>
        <w:pStyle w:val="ListParagraph"/>
        <w:rPr>
          <w:rFonts w:ascii="Calibri" w:hAnsi="Calibri" w:cs="Calibri"/>
          <w:kern w:val="24"/>
        </w:rPr>
      </w:pPr>
    </w:p>
    <w:p w14:paraId="785AF921" w14:textId="77777777" w:rsidR="000911DC" w:rsidRPr="007B4F30" w:rsidRDefault="00FB142B" w:rsidP="000911DC">
      <w:pPr>
        <w:pStyle w:val="BodyText"/>
        <w:numPr>
          <w:ilvl w:val="0"/>
          <w:numId w:val="8"/>
        </w:numPr>
        <w:tabs>
          <w:tab w:val="left" w:pos="2160"/>
        </w:tabs>
        <w:contextualSpacing/>
        <w:jc w:val="both"/>
        <w:rPr>
          <w:rFonts w:ascii="Calibri" w:hAnsi="Calibri" w:cs="Calibri"/>
          <w:kern w:val="24"/>
          <w:sz w:val="22"/>
          <w:szCs w:val="22"/>
        </w:rPr>
      </w:pPr>
      <w:r w:rsidRPr="007B4F30">
        <w:rPr>
          <w:rFonts w:ascii="Calibri" w:hAnsi="Calibri" w:cs="Calibri"/>
          <w:kern w:val="24"/>
          <w:sz w:val="22"/>
          <w:szCs w:val="22"/>
        </w:rPr>
        <w:t xml:space="preserve">Acknowledge and agree to be a fiduciary to the plan pursuant to </w:t>
      </w:r>
      <w:r>
        <w:rPr>
          <w:rFonts w:ascii="Calibri" w:hAnsi="Calibri" w:cs="Calibri"/>
          <w:kern w:val="24"/>
          <w:sz w:val="22"/>
          <w:szCs w:val="22"/>
        </w:rPr>
        <w:t xml:space="preserve">11 O.S. § </w:t>
      </w:r>
      <w:r w:rsidRPr="007B4F30">
        <w:rPr>
          <w:rFonts w:ascii="Calibri" w:hAnsi="Calibri" w:cs="Calibri"/>
          <w:kern w:val="24"/>
          <w:sz w:val="22"/>
          <w:szCs w:val="22"/>
        </w:rPr>
        <w:t>50-105.5.</w:t>
      </w:r>
    </w:p>
    <w:p w14:paraId="55147042" w14:textId="77777777" w:rsidR="000911DC" w:rsidRPr="006F0B86" w:rsidRDefault="000911DC" w:rsidP="000911DC">
      <w:pPr>
        <w:pStyle w:val="BodyText"/>
        <w:tabs>
          <w:tab w:val="left" w:pos="2160"/>
        </w:tabs>
        <w:ind w:left="1440" w:hanging="720"/>
        <w:contextualSpacing/>
        <w:jc w:val="both"/>
        <w:rPr>
          <w:rFonts w:ascii="Calibri" w:hAnsi="Calibri" w:cs="Calibri"/>
          <w:kern w:val="24"/>
          <w:sz w:val="22"/>
          <w:szCs w:val="22"/>
        </w:rPr>
      </w:pPr>
    </w:p>
    <w:p w14:paraId="0C2364D4" w14:textId="77777777" w:rsidR="000911DC" w:rsidRDefault="00FB142B" w:rsidP="000911DC">
      <w:pPr>
        <w:pStyle w:val="BodyText"/>
        <w:numPr>
          <w:ilvl w:val="0"/>
          <w:numId w:val="8"/>
        </w:numPr>
        <w:tabs>
          <w:tab w:val="left" w:pos="2160"/>
        </w:tabs>
        <w:contextualSpacing/>
        <w:jc w:val="both"/>
        <w:rPr>
          <w:rFonts w:ascii="Calibri" w:hAnsi="Calibri" w:cs="Calibri"/>
          <w:kern w:val="24"/>
          <w:sz w:val="22"/>
          <w:szCs w:val="22"/>
        </w:rPr>
      </w:pPr>
      <w:r w:rsidRPr="006F0B86">
        <w:rPr>
          <w:rFonts w:ascii="Calibri" w:hAnsi="Calibri" w:cs="Calibri"/>
          <w:kern w:val="24"/>
          <w:sz w:val="22"/>
          <w:szCs w:val="22"/>
        </w:rPr>
        <w:t xml:space="preserve">Agree that any resulting investment consulting contract and </w:t>
      </w:r>
      <w:r w:rsidRPr="006F0B86">
        <w:rPr>
          <w:rFonts w:ascii="Calibri" w:hAnsi="Calibri" w:cs="Calibri"/>
          <w:kern w:val="24"/>
          <w:sz w:val="22"/>
          <w:szCs w:val="22"/>
        </w:rPr>
        <w:t>services will be subject to and interpreted by Oklahoma law.</w:t>
      </w:r>
    </w:p>
    <w:p w14:paraId="44DFCC1E" w14:textId="77777777" w:rsidR="000911DC" w:rsidRPr="006F0B86" w:rsidRDefault="000911DC" w:rsidP="000911DC">
      <w:pPr>
        <w:pStyle w:val="BodyText"/>
        <w:tabs>
          <w:tab w:val="left" w:pos="2160"/>
        </w:tabs>
        <w:ind w:hanging="720"/>
        <w:contextualSpacing/>
        <w:jc w:val="both"/>
        <w:rPr>
          <w:rFonts w:ascii="Calibri" w:hAnsi="Calibri" w:cs="Calibri"/>
          <w:kern w:val="24"/>
          <w:sz w:val="22"/>
          <w:szCs w:val="22"/>
        </w:rPr>
      </w:pPr>
    </w:p>
    <w:p w14:paraId="58A67017" w14:textId="77777777" w:rsidR="000911DC" w:rsidRDefault="00FB142B" w:rsidP="000911DC">
      <w:pPr>
        <w:pStyle w:val="BodyText"/>
        <w:numPr>
          <w:ilvl w:val="0"/>
          <w:numId w:val="8"/>
        </w:numPr>
        <w:tabs>
          <w:tab w:val="left" w:pos="2160"/>
        </w:tabs>
        <w:contextualSpacing/>
        <w:jc w:val="both"/>
        <w:rPr>
          <w:rFonts w:ascii="Calibri" w:hAnsi="Calibri" w:cs="Calibri"/>
          <w:kern w:val="24"/>
          <w:sz w:val="22"/>
          <w:szCs w:val="22"/>
        </w:rPr>
      </w:pPr>
      <w:r w:rsidRPr="006F0B86">
        <w:rPr>
          <w:rFonts w:ascii="Calibri" w:hAnsi="Calibri" w:cs="Calibri"/>
          <w:kern w:val="24"/>
          <w:sz w:val="22"/>
          <w:szCs w:val="22"/>
        </w:rPr>
        <w:t xml:space="preserve">Agree that this RFP and the Vendor’s </w:t>
      </w:r>
      <w:r>
        <w:rPr>
          <w:rFonts w:ascii="Calibri" w:hAnsi="Calibri" w:cs="Calibri"/>
          <w:kern w:val="24"/>
          <w:sz w:val="22"/>
          <w:szCs w:val="22"/>
        </w:rPr>
        <w:t>proposal</w:t>
      </w:r>
      <w:r w:rsidRPr="006F0B86">
        <w:rPr>
          <w:rFonts w:ascii="Calibri" w:hAnsi="Calibri" w:cs="Calibri"/>
          <w:kern w:val="24"/>
          <w:sz w:val="22"/>
          <w:szCs w:val="22"/>
        </w:rPr>
        <w:t xml:space="preserve"> will be incorporated by reference to any resulting investment consulting agreement.</w:t>
      </w:r>
    </w:p>
    <w:p w14:paraId="0427105B" w14:textId="77777777" w:rsidR="000911DC" w:rsidRPr="006F0B86" w:rsidRDefault="000911DC" w:rsidP="000911DC">
      <w:pPr>
        <w:pStyle w:val="BodyText"/>
        <w:tabs>
          <w:tab w:val="left" w:pos="2160"/>
        </w:tabs>
        <w:ind w:hanging="720"/>
        <w:contextualSpacing/>
        <w:jc w:val="both"/>
        <w:rPr>
          <w:rFonts w:ascii="Calibri" w:hAnsi="Calibri" w:cs="Calibri"/>
          <w:kern w:val="24"/>
          <w:sz w:val="22"/>
          <w:szCs w:val="22"/>
        </w:rPr>
      </w:pPr>
    </w:p>
    <w:p w14:paraId="69AB190C" w14:textId="77777777" w:rsidR="000753A2" w:rsidRDefault="00FB142B" w:rsidP="000753A2">
      <w:pPr>
        <w:pStyle w:val="BodyText"/>
        <w:numPr>
          <w:ilvl w:val="0"/>
          <w:numId w:val="8"/>
        </w:numPr>
        <w:tabs>
          <w:tab w:val="left" w:pos="2160"/>
        </w:tabs>
        <w:contextualSpacing/>
        <w:jc w:val="both"/>
        <w:rPr>
          <w:rFonts w:ascii="Calibri" w:hAnsi="Calibri" w:cs="Calibri"/>
          <w:kern w:val="24"/>
          <w:sz w:val="22"/>
          <w:szCs w:val="22"/>
        </w:rPr>
      </w:pPr>
      <w:r w:rsidRPr="006F0B86">
        <w:rPr>
          <w:rFonts w:ascii="Calibri" w:hAnsi="Calibri" w:cs="Calibri"/>
          <w:kern w:val="24"/>
          <w:sz w:val="22"/>
          <w:szCs w:val="22"/>
        </w:rPr>
        <w:t>Answer, to the best of its abilities, all questions in this RFP in a succinct manner and in the order presented. Do not add appendices to the end of this document unless specifically asked to do so.</w:t>
      </w:r>
    </w:p>
    <w:p w14:paraId="63ECBEB8" w14:textId="77777777" w:rsidR="000753A2" w:rsidRDefault="000753A2" w:rsidP="000753A2">
      <w:pPr>
        <w:pStyle w:val="ListParagraph"/>
        <w:rPr>
          <w:rFonts w:ascii="Calibri" w:hAnsi="Calibri" w:cs="Calibri"/>
          <w:kern w:val="24"/>
        </w:rPr>
      </w:pPr>
    </w:p>
    <w:p w14:paraId="0C5D7F20" w14:textId="77777777" w:rsidR="000911DC" w:rsidRDefault="00FB142B" w:rsidP="000911DC">
      <w:pPr>
        <w:pStyle w:val="BodyText"/>
        <w:numPr>
          <w:ilvl w:val="0"/>
          <w:numId w:val="8"/>
        </w:numPr>
        <w:tabs>
          <w:tab w:val="left" w:pos="2160"/>
        </w:tabs>
        <w:contextualSpacing/>
        <w:jc w:val="both"/>
        <w:rPr>
          <w:rFonts w:ascii="Calibri" w:hAnsi="Calibri" w:cs="Calibri"/>
          <w:kern w:val="24"/>
          <w:sz w:val="22"/>
          <w:szCs w:val="22"/>
        </w:rPr>
      </w:pPr>
      <w:r w:rsidRPr="006F0B86">
        <w:rPr>
          <w:rFonts w:ascii="Calibri" w:hAnsi="Calibri" w:cs="Calibri"/>
          <w:kern w:val="24"/>
          <w:sz w:val="22"/>
          <w:szCs w:val="22"/>
        </w:rPr>
        <w:t>Fully disclose any proposed subcontracting of any of the required services.</w:t>
      </w:r>
    </w:p>
    <w:p w14:paraId="79E29FC6" w14:textId="77777777" w:rsidR="000911DC" w:rsidRPr="006F0B86" w:rsidRDefault="000911DC" w:rsidP="000911DC">
      <w:pPr>
        <w:pStyle w:val="BodyText"/>
        <w:tabs>
          <w:tab w:val="left" w:pos="2160"/>
        </w:tabs>
        <w:ind w:hanging="720"/>
        <w:contextualSpacing/>
        <w:jc w:val="both"/>
        <w:rPr>
          <w:rFonts w:ascii="Calibri" w:hAnsi="Calibri" w:cs="Calibri"/>
          <w:kern w:val="24"/>
          <w:sz w:val="22"/>
          <w:szCs w:val="22"/>
        </w:rPr>
      </w:pPr>
    </w:p>
    <w:p w14:paraId="06187521" w14:textId="77777777" w:rsidR="000911DC" w:rsidRDefault="00FB142B" w:rsidP="000911DC">
      <w:pPr>
        <w:pStyle w:val="BodyText"/>
        <w:numPr>
          <w:ilvl w:val="0"/>
          <w:numId w:val="8"/>
        </w:numPr>
        <w:tabs>
          <w:tab w:val="left" w:pos="2160"/>
        </w:tabs>
        <w:contextualSpacing/>
        <w:jc w:val="both"/>
        <w:rPr>
          <w:rFonts w:ascii="Calibri" w:hAnsi="Calibri" w:cs="Calibri"/>
          <w:kern w:val="24"/>
          <w:sz w:val="22"/>
          <w:szCs w:val="22"/>
        </w:rPr>
      </w:pPr>
      <w:r w:rsidRPr="002E3CB0">
        <w:rPr>
          <w:rFonts w:ascii="Calibri" w:hAnsi="Calibri" w:cs="Calibri"/>
          <w:kern w:val="24"/>
          <w:sz w:val="22"/>
          <w:szCs w:val="22"/>
        </w:rPr>
        <w:t xml:space="preserve">Agree to an audit provision which provides </w:t>
      </w:r>
      <w:proofErr w:type="gramStart"/>
      <w:r w:rsidRPr="002E3CB0">
        <w:rPr>
          <w:rFonts w:ascii="Calibri" w:hAnsi="Calibri" w:cs="Calibri"/>
          <w:kern w:val="24"/>
          <w:sz w:val="22"/>
          <w:szCs w:val="22"/>
        </w:rPr>
        <w:t>that books</w:t>
      </w:r>
      <w:proofErr w:type="gramEnd"/>
      <w:r w:rsidRPr="002E3CB0">
        <w:rPr>
          <w:rFonts w:ascii="Calibri" w:hAnsi="Calibri" w:cs="Calibri"/>
          <w:kern w:val="24"/>
          <w:sz w:val="22"/>
          <w:szCs w:val="22"/>
        </w:rPr>
        <w:t>, records, documents, accounting procedures, practices or any other items of the Vendor relevant to the proposal and performance of the contract must be kept for the period required by Oklahoma law and are subject to examination by the Board, the Oklahoma State Auditor and Inspector, and the State Purchasing Director.</w:t>
      </w:r>
    </w:p>
    <w:p w14:paraId="735232C0" w14:textId="77777777" w:rsidR="00581324" w:rsidRDefault="00581324" w:rsidP="00581324">
      <w:pPr>
        <w:pStyle w:val="ListParagraph"/>
        <w:rPr>
          <w:rFonts w:ascii="Calibri" w:hAnsi="Calibri" w:cs="Calibri"/>
          <w:kern w:val="24"/>
        </w:rPr>
      </w:pPr>
    </w:p>
    <w:p w14:paraId="3371DFB2" w14:textId="77777777" w:rsidR="00581324" w:rsidRDefault="00FB142B" w:rsidP="00AE2C3C">
      <w:pPr>
        <w:pStyle w:val="BodyText"/>
        <w:tabs>
          <w:tab w:val="left" w:pos="1440"/>
          <w:tab w:val="left" w:pos="2160"/>
        </w:tabs>
        <w:ind w:left="1440" w:hanging="1440"/>
        <w:contextualSpacing/>
        <w:jc w:val="both"/>
        <w:rPr>
          <w:rFonts w:ascii="Calibri" w:hAnsi="Calibri" w:cs="Calibri"/>
          <w:kern w:val="24"/>
          <w:sz w:val="22"/>
          <w:szCs w:val="22"/>
        </w:rPr>
      </w:pPr>
      <w:r>
        <w:rPr>
          <w:rFonts w:ascii="Calibri" w:hAnsi="Calibri" w:cs="Calibri"/>
          <w:kern w:val="24"/>
          <w:sz w:val="22"/>
          <w:szCs w:val="22"/>
        </w:rPr>
        <w:lastRenderedPageBreak/>
        <w:tab/>
        <w:t>Any acknowledgement</w:t>
      </w:r>
      <w:r w:rsidR="00AE2C3C">
        <w:rPr>
          <w:rFonts w:ascii="Calibri" w:hAnsi="Calibri" w:cs="Calibri"/>
          <w:kern w:val="24"/>
          <w:sz w:val="22"/>
          <w:szCs w:val="22"/>
        </w:rPr>
        <w:t>s or agreements</w:t>
      </w:r>
      <w:r>
        <w:rPr>
          <w:rFonts w:ascii="Calibri" w:hAnsi="Calibri" w:cs="Calibri"/>
          <w:kern w:val="24"/>
          <w:sz w:val="22"/>
          <w:szCs w:val="22"/>
        </w:rPr>
        <w:t xml:space="preserve"> </w:t>
      </w:r>
      <w:r w:rsidR="00161090">
        <w:rPr>
          <w:rFonts w:ascii="Calibri" w:hAnsi="Calibri" w:cs="Calibri"/>
          <w:kern w:val="24"/>
          <w:sz w:val="22"/>
          <w:szCs w:val="22"/>
        </w:rPr>
        <w:t xml:space="preserve">required </w:t>
      </w:r>
      <w:r>
        <w:rPr>
          <w:rFonts w:ascii="Calibri" w:hAnsi="Calibri" w:cs="Calibri"/>
          <w:kern w:val="24"/>
          <w:sz w:val="22"/>
          <w:szCs w:val="22"/>
        </w:rPr>
        <w:t xml:space="preserve">under this Section </w:t>
      </w:r>
      <w:r w:rsidR="00AE2C3C">
        <w:rPr>
          <w:rFonts w:ascii="Calibri" w:hAnsi="Calibri" w:cs="Calibri"/>
          <w:kern w:val="24"/>
          <w:sz w:val="22"/>
          <w:szCs w:val="22"/>
        </w:rPr>
        <w:t>III.</w:t>
      </w:r>
      <w:r>
        <w:rPr>
          <w:rFonts w:ascii="Calibri" w:hAnsi="Calibri" w:cs="Calibri"/>
          <w:kern w:val="24"/>
          <w:sz w:val="22"/>
          <w:szCs w:val="22"/>
        </w:rPr>
        <w:t xml:space="preserve">O may be included in your cover letter. </w:t>
      </w:r>
    </w:p>
    <w:p w14:paraId="329F7187" w14:textId="77777777" w:rsidR="000911DC" w:rsidRDefault="000911DC" w:rsidP="000911DC">
      <w:pPr>
        <w:pStyle w:val="BodyText"/>
        <w:tabs>
          <w:tab w:val="left" w:pos="1440"/>
        </w:tabs>
        <w:ind w:left="1440"/>
        <w:contextualSpacing/>
        <w:jc w:val="both"/>
        <w:rPr>
          <w:rFonts w:ascii="Calibri" w:hAnsi="Calibri" w:cs="Calibri"/>
          <w:kern w:val="24"/>
          <w:sz w:val="22"/>
          <w:szCs w:val="22"/>
        </w:rPr>
      </w:pPr>
    </w:p>
    <w:p w14:paraId="29D314EC" w14:textId="77777777" w:rsidR="002E3CB0" w:rsidRPr="000911DC" w:rsidRDefault="00FB142B" w:rsidP="000911DC">
      <w:pPr>
        <w:pStyle w:val="BodyText"/>
        <w:numPr>
          <w:ilvl w:val="0"/>
          <w:numId w:val="7"/>
        </w:numPr>
        <w:tabs>
          <w:tab w:val="left" w:pos="1440"/>
        </w:tabs>
        <w:contextualSpacing/>
        <w:jc w:val="both"/>
        <w:rPr>
          <w:rFonts w:ascii="Calibri" w:hAnsi="Calibri" w:cs="Calibri"/>
          <w:kern w:val="24"/>
          <w:sz w:val="22"/>
          <w:szCs w:val="22"/>
        </w:rPr>
      </w:pPr>
      <w:r w:rsidRPr="000911DC">
        <w:rPr>
          <w:rFonts w:ascii="Calibri" w:hAnsi="Calibri" w:cs="Calibri"/>
          <w:kern w:val="24"/>
          <w:sz w:val="22"/>
          <w:szCs w:val="22"/>
        </w:rPr>
        <w:t xml:space="preserve">By submitting a </w:t>
      </w:r>
      <w:r w:rsidR="00EF2215" w:rsidRPr="000911DC">
        <w:rPr>
          <w:rFonts w:ascii="Calibri" w:hAnsi="Calibri" w:cs="Calibri"/>
          <w:kern w:val="24"/>
          <w:sz w:val="22"/>
          <w:szCs w:val="22"/>
        </w:rPr>
        <w:t>proposal</w:t>
      </w:r>
      <w:r w:rsidRPr="000911DC">
        <w:rPr>
          <w:rFonts w:ascii="Calibri" w:hAnsi="Calibri" w:cs="Calibri"/>
          <w:kern w:val="24"/>
          <w:sz w:val="22"/>
          <w:szCs w:val="22"/>
        </w:rPr>
        <w:t xml:space="preserve"> to this RFP: </w:t>
      </w:r>
    </w:p>
    <w:p w14:paraId="21D66326" w14:textId="77777777" w:rsidR="002E3CB0" w:rsidRPr="000911DC" w:rsidRDefault="002E3CB0" w:rsidP="002E3CB0">
      <w:pPr>
        <w:pStyle w:val="ListParagraph"/>
        <w:rPr>
          <w:rFonts w:ascii="Calibri" w:hAnsi="Calibri" w:cs="Calibri"/>
          <w:kern w:val="24"/>
        </w:rPr>
      </w:pPr>
    </w:p>
    <w:p w14:paraId="38A6723C" w14:textId="77777777" w:rsidR="002E3CB0" w:rsidRPr="002E3CB0" w:rsidRDefault="00FB142B" w:rsidP="002B5C8A">
      <w:pPr>
        <w:pStyle w:val="BodyText"/>
        <w:numPr>
          <w:ilvl w:val="1"/>
          <w:numId w:val="8"/>
        </w:numPr>
        <w:tabs>
          <w:tab w:val="left" w:pos="2160"/>
        </w:tabs>
        <w:ind w:left="2160" w:hanging="720"/>
        <w:contextualSpacing/>
        <w:jc w:val="both"/>
        <w:rPr>
          <w:rFonts w:ascii="Calibri" w:hAnsi="Calibri" w:cs="Calibri"/>
          <w:kern w:val="24"/>
          <w:sz w:val="22"/>
          <w:szCs w:val="22"/>
        </w:rPr>
      </w:pPr>
      <w:r w:rsidRPr="002E3CB0">
        <w:rPr>
          <w:rFonts w:ascii="Calibri" w:hAnsi="Calibri" w:cs="Calibri"/>
          <w:kern w:val="24"/>
          <w:sz w:val="22"/>
          <w:szCs w:val="22"/>
        </w:rPr>
        <w:t xml:space="preserve">The Vendor and any </w:t>
      </w:r>
      <w:r w:rsidRPr="002E3CB0">
        <w:rPr>
          <w:rFonts w:ascii="Calibri" w:hAnsi="Calibri" w:cs="Calibri"/>
          <w:kern w:val="24"/>
          <w:sz w:val="22"/>
          <w:szCs w:val="22"/>
        </w:rPr>
        <w:t xml:space="preserve">subcontractor </w:t>
      </w:r>
      <w:proofErr w:type="gramStart"/>
      <w:r w:rsidRPr="002E3CB0">
        <w:rPr>
          <w:rFonts w:ascii="Calibri" w:hAnsi="Calibri" w:cs="Calibri"/>
          <w:kern w:val="24"/>
          <w:sz w:val="22"/>
          <w:szCs w:val="22"/>
        </w:rPr>
        <w:t>certifies</w:t>
      </w:r>
      <w:proofErr w:type="gramEnd"/>
      <w:r w:rsidRPr="002E3CB0">
        <w:rPr>
          <w:rFonts w:ascii="Calibri" w:hAnsi="Calibri" w:cs="Calibri"/>
          <w:kern w:val="24"/>
          <w:sz w:val="22"/>
          <w:szCs w:val="22"/>
        </w:rPr>
        <w:t xml:space="preserve"> to the best of their knowledge and belief, that they and their principals and participants:</w:t>
      </w:r>
    </w:p>
    <w:p w14:paraId="647941EF" w14:textId="77777777" w:rsidR="002E3CB0" w:rsidRPr="002E3CB0" w:rsidRDefault="002E3CB0" w:rsidP="002E3CB0">
      <w:pPr>
        <w:pStyle w:val="BodyText"/>
        <w:tabs>
          <w:tab w:val="left" w:pos="2160"/>
        </w:tabs>
        <w:ind w:left="2520"/>
        <w:contextualSpacing/>
        <w:jc w:val="both"/>
        <w:rPr>
          <w:rFonts w:ascii="Calibri" w:hAnsi="Calibri" w:cs="Calibri"/>
          <w:kern w:val="24"/>
          <w:sz w:val="22"/>
          <w:szCs w:val="22"/>
        </w:rPr>
      </w:pPr>
    </w:p>
    <w:p w14:paraId="1AE35B5F" w14:textId="77777777" w:rsidR="002E3CB0" w:rsidRDefault="00FB142B" w:rsidP="00894F00">
      <w:pPr>
        <w:pStyle w:val="BodyText"/>
        <w:numPr>
          <w:ilvl w:val="2"/>
          <w:numId w:val="8"/>
        </w:numPr>
        <w:tabs>
          <w:tab w:val="left" w:pos="2160"/>
        </w:tabs>
        <w:ind w:left="3060" w:hanging="900"/>
        <w:contextualSpacing/>
        <w:jc w:val="both"/>
        <w:rPr>
          <w:rFonts w:ascii="Calibri" w:hAnsi="Calibri" w:cs="Calibri"/>
          <w:kern w:val="24"/>
          <w:sz w:val="22"/>
          <w:szCs w:val="22"/>
        </w:rPr>
      </w:pPr>
      <w:r w:rsidRPr="002E3CB0">
        <w:rPr>
          <w:rFonts w:ascii="Calibri" w:hAnsi="Calibri" w:cs="Calibri"/>
          <w:kern w:val="24"/>
          <w:sz w:val="22"/>
          <w:szCs w:val="22"/>
        </w:rPr>
        <w:t>Are not presently debarred, suspended, proposed for debarment, declared ineligible, or voluntarily excluded by and Federal, state or local department or agency.</w:t>
      </w:r>
    </w:p>
    <w:p w14:paraId="1F35146B" w14:textId="77777777" w:rsidR="00B41ED5" w:rsidRPr="002E3CB0" w:rsidRDefault="00B41ED5" w:rsidP="00894F00">
      <w:pPr>
        <w:pStyle w:val="BodyText"/>
        <w:tabs>
          <w:tab w:val="left" w:pos="2160"/>
        </w:tabs>
        <w:ind w:left="3060" w:hanging="900"/>
        <w:contextualSpacing/>
        <w:jc w:val="both"/>
        <w:rPr>
          <w:rFonts w:ascii="Calibri" w:hAnsi="Calibri" w:cs="Calibri"/>
          <w:kern w:val="24"/>
          <w:sz w:val="22"/>
          <w:szCs w:val="22"/>
        </w:rPr>
      </w:pPr>
    </w:p>
    <w:p w14:paraId="525D1C98" w14:textId="77777777" w:rsidR="002E3CB0" w:rsidRDefault="00FB142B" w:rsidP="00894F00">
      <w:pPr>
        <w:pStyle w:val="BodyText"/>
        <w:numPr>
          <w:ilvl w:val="2"/>
          <w:numId w:val="8"/>
        </w:numPr>
        <w:tabs>
          <w:tab w:val="left" w:pos="2160"/>
        </w:tabs>
        <w:ind w:left="3060" w:hanging="900"/>
        <w:contextualSpacing/>
        <w:jc w:val="both"/>
        <w:rPr>
          <w:rFonts w:ascii="Calibri" w:hAnsi="Calibri" w:cs="Calibri"/>
          <w:kern w:val="24"/>
          <w:sz w:val="22"/>
          <w:szCs w:val="22"/>
        </w:rPr>
      </w:pPr>
      <w:r w:rsidRPr="002E3CB0">
        <w:rPr>
          <w:rFonts w:ascii="Calibri" w:hAnsi="Calibri" w:cs="Calibri"/>
          <w:kern w:val="24"/>
          <w:sz w:val="22"/>
          <w:szCs w:val="22"/>
        </w:rPr>
        <w:t>Have not within a five-year period preceding this proposal  been convicted of or pled guilty or had a civil judgment rendered against them for: (</w:t>
      </w:r>
      <w:r w:rsidR="00424204">
        <w:rPr>
          <w:rFonts w:ascii="Calibri" w:hAnsi="Calibri" w:cs="Calibri"/>
          <w:kern w:val="24"/>
          <w:sz w:val="22"/>
          <w:szCs w:val="22"/>
        </w:rPr>
        <w:t>1</w:t>
      </w:r>
      <w:r w:rsidRPr="002E3CB0">
        <w:rPr>
          <w:rFonts w:ascii="Calibri" w:hAnsi="Calibri" w:cs="Calibri"/>
          <w:kern w:val="24"/>
          <w:sz w:val="22"/>
          <w:szCs w:val="22"/>
        </w:rPr>
        <w:t xml:space="preserve">) commission of fraud or a criminal offense in connection with obtaining, </w:t>
      </w:r>
      <w:r w:rsidRPr="002E3CB0">
        <w:rPr>
          <w:rFonts w:ascii="Calibri" w:hAnsi="Calibri" w:cs="Calibri"/>
          <w:kern w:val="24"/>
          <w:sz w:val="22"/>
          <w:szCs w:val="22"/>
        </w:rPr>
        <w:t>attempting to obtain or performing a public (Federal, state or local) contract; (</w:t>
      </w:r>
      <w:r w:rsidR="00424204">
        <w:rPr>
          <w:rFonts w:ascii="Calibri" w:hAnsi="Calibri" w:cs="Calibri"/>
          <w:kern w:val="24"/>
          <w:sz w:val="22"/>
          <w:szCs w:val="22"/>
        </w:rPr>
        <w:t>2</w:t>
      </w:r>
      <w:r w:rsidRPr="002E3CB0">
        <w:rPr>
          <w:rFonts w:ascii="Calibri" w:hAnsi="Calibri" w:cs="Calibri"/>
          <w:kern w:val="24"/>
          <w:sz w:val="22"/>
          <w:szCs w:val="22"/>
        </w:rPr>
        <w:t>) a violation of Federal or state antitrust statutes or Federal or state securities laws, statutes, rules, codes or regulations; or (</w:t>
      </w:r>
      <w:r w:rsidR="00424204">
        <w:rPr>
          <w:rFonts w:ascii="Calibri" w:hAnsi="Calibri" w:cs="Calibri"/>
          <w:kern w:val="24"/>
          <w:sz w:val="22"/>
          <w:szCs w:val="22"/>
        </w:rPr>
        <w:t>3</w:t>
      </w:r>
      <w:r w:rsidRPr="002E3CB0">
        <w:rPr>
          <w:rFonts w:ascii="Calibri" w:hAnsi="Calibri" w:cs="Calibri"/>
          <w:kern w:val="24"/>
          <w:sz w:val="22"/>
          <w:szCs w:val="22"/>
        </w:rPr>
        <w:t>) commission of fraud, embezzlement, theft, forgery, bribery, falsification or destruction of records, making false statements, or receiving stolen property.</w:t>
      </w:r>
    </w:p>
    <w:p w14:paraId="591ED73F" w14:textId="77777777" w:rsidR="00B41ED5" w:rsidRPr="002E3CB0" w:rsidRDefault="00B41ED5" w:rsidP="00894F00">
      <w:pPr>
        <w:pStyle w:val="BodyText"/>
        <w:tabs>
          <w:tab w:val="left" w:pos="2160"/>
        </w:tabs>
        <w:ind w:left="3060" w:hanging="900"/>
        <w:contextualSpacing/>
        <w:jc w:val="both"/>
        <w:rPr>
          <w:rFonts w:ascii="Calibri" w:hAnsi="Calibri" w:cs="Calibri"/>
          <w:kern w:val="24"/>
          <w:sz w:val="22"/>
          <w:szCs w:val="22"/>
        </w:rPr>
      </w:pPr>
    </w:p>
    <w:p w14:paraId="0F347889" w14:textId="77777777" w:rsidR="002E3CB0" w:rsidRDefault="00FB142B" w:rsidP="00894F00">
      <w:pPr>
        <w:pStyle w:val="BodyText"/>
        <w:numPr>
          <w:ilvl w:val="2"/>
          <w:numId w:val="8"/>
        </w:numPr>
        <w:tabs>
          <w:tab w:val="left" w:pos="2160"/>
        </w:tabs>
        <w:ind w:left="3060" w:hanging="900"/>
        <w:contextualSpacing/>
        <w:jc w:val="both"/>
        <w:rPr>
          <w:rFonts w:ascii="Calibri" w:hAnsi="Calibri" w:cs="Calibri"/>
          <w:kern w:val="24"/>
          <w:sz w:val="22"/>
          <w:szCs w:val="22"/>
        </w:rPr>
      </w:pPr>
      <w:r w:rsidRPr="002E3CB0">
        <w:rPr>
          <w:rFonts w:ascii="Calibri" w:hAnsi="Calibri" w:cs="Calibri"/>
          <w:kern w:val="24"/>
          <w:sz w:val="22"/>
          <w:szCs w:val="22"/>
        </w:rPr>
        <w:t xml:space="preserve">Are not presently indicted for or otherwise criminally or civilly charged by a governmental entity (Federal, state or local) with commission of any of the offenses enumerated in subparagraph </w:t>
      </w:r>
      <w:r w:rsidR="00424204">
        <w:rPr>
          <w:rFonts w:ascii="Calibri" w:hAnsi="Calibri" w:cs="Calibri"/>
          <w:kern w:val="24"/>
          <w:sz w:val="22"/>
          <w:szCs w:val="22"/>
        </w:rPr>
        <w:t>b</w:t>
      </w:r>
      <w:r w:rsidRPr="002E3CB0">
        <w:rPr>
          <w:rFonts w:ascii="Calibri" w:hAnsi="Calibri" w:cs="Calibri"/>
          <w:kern w:val="24"/>
          <w:sz w:val="22"/>
          <w:szCs w:val="22"/>
        </w:rPr>
        <w:t xml:space="preserve"> above.</w:t>
      </w:r>
    </w:p>
    <w:p w14:paraId="6B00E1C7" w14:textId="77777777" w:rsidR="00B41ED5" w:rsidRPr="002E3CB0" w:rsidRDefault="00B41ED5" w:rsidP="00894F00">
      <w:pPr>
        <w:pStyle w:val="BodyText"/>
        <w:tabs>
          <w:tab w:val="left" w:pos="2160"/>
        </w:tabs>
        <w:ind w:left="3060" w:hanging="900"/>
        <w:contextualSpacing/>
        <w:jc w:val="both"/>
        <w:rPr>
          <w:rFonts w:ascii="Calibri" w:hAnsi="Calibri" w:cs="Calibri"/>
          <w:kern w:val="24"/>
          <w:sz w:val="22"/>
          <w:szCs w:val="22"/>
        </w:rPr>
      </w:pPr>
    </w:p>
    <w:p w14:paraId="1BE29079" w14:textId="77777777" w:rsidR="002E3CB0" w:rsidRPr="002E3CB0" w:rsidRDefault="00FB142B" w:rsidP="00894F00">
      <w:pPr>
        <w:pStyle w:val="BodyText"/>
        <w:numPr>
          <w:ilvl w:val="2"/>
          <w:numId w:val="8"/>
        </w:numPr>
        <w:tabs>
          <w:tab w:val="left" w:pos="2160"/>
        </w:tabs>
        <w:ind w:left="3060" w:hanging="900"/>
        <w:contextualSpacing/>
        <w:jc w:val="both"/>
        <w:rPr>
          <w:rFonts w:ascii="Calibri" w:hAnsi="Calibri" w:cs="Calibri"/>
          <w:kern w:val="24"/>
          <w:sz w:val="22"/>
          <w:szCs w:val="22"/>
        </w:rPr>
      </w:pPr>
      <w:r w:rsidRPr="002E3CB0">
        <w:rPr>
          <w:rFonts w:ascii="Calibri" w:hAnsi="Calibri" w:cs="Calibri"/>
          <w:kern w:val="24"/>
          <w:sz w:val="22"/>
          <w:szCs w:val="22"/>
        </w:rPr>
        <w:t>Have not within a three-year period preceding this</w:t>
      </w:r>
      <w:r w:rsidR="009416B2">
        <w:rPr>
          <w:rFonts w:ascii="Calibri" w:hAnsi="Calibri" w:cs="Calibri"/>
          <w:kern w:val="24"/>
          <w:sz w:val="22"/>
          <w:szCs w:val="22"/>
        </w:rPr>
        <w:t xml:space="preserve"> RFP</w:t>
      </w:r>
      <w:r w:rsidRPr="002E3CB0">
        <w:rPr>
          <w:rFonts w:ascii="Calibri" w:hAnsi="Calibri" w:cs="Calibri"/>
          <w:kern w:val="24"/>
          <w:sz w:val="22"/>
          <w:szCs w:val="22"/>
        </w:rPr>
        <w:t xml:space="preserve"> had one or more public (Federal, state or local) contracts terminated for cause or default.</w:t>
      </w:r>
    </w:p>
    <w:p w14:paraId="5DCD2B20" w14:textId="77777777" w:rsidR="002E3CB0" w:rsidRPr="002E3CB0" w:rsidRDefault="002E3CB0" w:rsidP="00B41ED5">
      <w:pPr>
        <w:pStyle w:val="BodyText"/>
        <w:tabs>
          <w:tab w:val="left" w:pos="2160"/>
        </w:tabs>
        <w:ind w:left="2520"/>
        <w:contextualSpacing/>
        <w:jc w:val="both"/>
        <w:rPr>
          <w:rFonts w:ascii="Calibri" w:hAnsi="Calibri" w:cs="Calibri"/>
          <w:kern w:val="24"/>
          <w:sz w:val="22"/>
          <w:szCs w:val="22"/>
        </w:rPr>
      </w:pPr>
    </w:p>
    <w:p w14:paraId="22FC5B2B" w14:textId="77777777" w:rsidR="002E3CB0" w:rsidRPr="002E3CB0" w:rsidRDefault="00FB142B" w:rsidP="002B5C8A">
      <w:pPr>
        <w:pStyle w:val="BodyText"/>
        <w:numPr>
          <w:ilvl w:val="1"/>
          <w:numId w:val="8"/>
        </w:numPr>
        <w:tabs>
          <w:tab w:val="left" w:pos="2160"/>
        </w:tabs>
        <w:ind w:left="2160" w:hanging="720"/>
        <w:contextualSpacing/>
        <w:jc w:val="both"/>
        <w:rPr>
          <w:rFonts w:ascii="Calibri" w:hAnsi="Calibri" w:cs="Calibri"/>
          <w:kern w:val="24"/>
          <w:sz w:val="22"/>
          <w:szCs w:val="22"/>
        </w:rPr>
      </w:pPr>
      <w:r w:rsidRPr="002E3CB0">
        <w:rPr>
          <w:rFonts w:ascii="Calibri" w:hAnsi="Calibri" w:cs="Calibri"/>
          <w:kern w:val="24"/>
          <w:sz w:val="22"/>
          <w:szCs w:val="22"/>
        </w:rPr>
        <w:t xml:space="preserve">When the Vendor is unable to </w:t>
      </w:r>
      <w:proofErr w:type="gramStart"/>
      <w:r w:rsidRPr="002E3CB0">
        <w:rPr>
          <w:rFonts w:ascii="Calibri" w:hAnsi="Calibri" w:cs="Calibri"/>
          <w:kern w:val="24"/>
          <w:sz w:val="22"/>
          <w:szCs w:val="22"/>
        </w:rPr>
        <w:t>certify to</w:t>
      </w:r>
      <w:proofErr w:type="gramEnd"/>
      <w:r w:rsidRPr="002E3CB0">
        <w:rPr>
          <w:rFonts w:ascii="Calibri" w:hAnsi="Calibri" w:cs="Calibri"/>
          <w:kern w:val="24"/>
          <w:sz w:val="22"/>
          <w:szCs w:val="22"/>
        </w:rPr>
        <w:t xml:space="preserve"> any of the statements in this Section, such Vendor shall attach an explanation to its proposal.</w:t>
      </w:r>
    </w:p>
    <w:p w14:paraId="464253B7" w14:textId="77777777" w:rsidR="001A1E54" w:rsidRPr="006F0B86" w:rsidRDefault="001A1E54" w:rsidP="001A1E54">
      <w:pPr>
        <w:pStyle w:val="BodyText"/>
        <w:tabs>
          <w:tab w:val="left" w:pos="2160"/>
        </w:tabs>
        <w:ind w:left="2160" w:hanging="720"/>
        <w:contextualSpacing/>
        <w:jc w:val="both"/>
        <w:rPr>
          <w:rFonts w:ascii="Calibri" w:hAnsi="Calibri" w:cs="Calibri"/>
          <w:kern w:val="24"/>
          <w:sz w:val="22"/>
          <w:szCs w:val="22"/>
        </w:rPr>
      </w:pPr>
    </w:p>
    <w:p w14:paraId="79927E2D" w14:textId="77777777" w:rsidR="00B41ED5" w:rsidRDefault="00FB142B" w:rsidP="00111E9A">
      <w:pPr>
        <w:pStyle w:val="Style1"/>
      </w:pPr>
      <w:bookmarkStart w:id="3" w:name="_Toc197954409"/>
      <w:r>
        <w:t>OKLAHOMA STATE LAW REQUIREMENTS</w:t>
      </w:r>
      <w:bookmarkEnd w:id="3"/>
      <w:r>
        <w:t xml:space="preserve"> </w:t>
      </w:r>
    </w:p>
    <w:p w14:paraId="03FF775E" w14:textId="77777777" w:rsidR="00B41ED5" w:rsidRDefault="00B41ED5" w:rsidP="00B41ED5">
      <w:pPr>
        <w:pStyle w:val="BodyText"/>
        <w:tabs>
          <w:tab w:val="left" w:pos="720"/>
        </w:tabs>
        <w:ind w:left="3060"/>
        <w:contextualSpacing/>
        <w:jc w:val="both"/>
        <w:rPr>
          <w:rFonts w:ascii="Calibri" w:hAnsi="Calibri" w:cs="Calibri"/>
          <w:b/>
          <w:bCs/>
          <w:kern w:val="24"/>
          <w:sz w:val="22"/>
          <w:szCs w:val="22"/>
        </w:rPr>
      </w:pPr>
    </w:p>
    <w:p w14:paraId="7A92FDBA" w14:textId="50723842"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1A7B39">
        <w:rPr>
          <w:rFonts w:ascii="Calibri" w:hAnsi="Calibri" w:cs="Calibri"/>
          <w:kern w:val="24"/>
          <w:sz w:val="22"/>
          <w:szCs w:val="22"/>
        </w:rPr>
        <w:t xml:space="preserve">By submitting a proposal, the Vendor certifies that its proposal is made without collusion or fraud and that it has not offered or received any kickbacks or inducements from any other Vendor, supplier, manufacturer or subcontractor in connection with its bid/proposal. Each </w:t>
      </w:r>
      <w:r w:rsidR="00792715">
        <w:rPr>
          <w:rFonts w:ascii="Calibri" w:hAnsi="Calibri" w:cs="Calibri"/>
          <w:kern w:val="24"/>
          <w:sz w:val="22"/>
          <w:szCs w:val="22"/>
        </w:rPr>
        <w:t xml:space="preserve">selected </w:t>
      </w:r>
      <w:r w:rsidRPr="001A7B39">
        <w:rPr>
          <w:rFonts w:ascii="Calibri" w:hAnsi="Calibri" w:cs="Calibri"/>
          <w:kern w:val="24"/>
          <w:sz w:val="22"/>
          <w:szCs w:val="22"/>
        </w:rPr>
        <w:t xml:space="preserve">Vendor must certify that it has not conferred on any public employee having official responsibility for this </w:t>
      </w:r>
      <w:r w:rsidR="00EF2215">
        <w:rPr>
          <w:rFonts w:ascii="Calibri" w:hAnsi="Calibri" w:cs="Calibri"/>
          <w:kern w:val="24"/>
          <w:sz w:val="22"/>
          <w:szCs w:val="22"/>
        </w:rPr>
        <w:t xml:space="preserve">RFP </w:t>
      </w:r>
      <w:r w:rsidRPr="001A7B39">
        <w:rPr>
          <w:rFonts w:ascii="Calibri" w:hAnsi="Calibri" w:cs="Calibri"/>
          <w:kern w:val="24"/>
          <w:sz w:val="22"/>
          <w:szCs w:val="22"/>
        </w:rPr>
        <w:t xml:space="preserve">any payment, loan, subscription, advance, deposit of money, services or anything of value, in exchange for procuring a contract. </w:t>
      </w:r>
      <w:r w:rsidRPr="001A7B39">
        <w:rPr>
          <w:rFonts w:ascii="Calibri" w:hAnsi="Calibri" w:cs="Calibri"/>
          <w:i/>
          <w:iCs/>
          <w:kern w:val="24"/>
          <w:sz w:val="22"/>
          <w:szCs w:val="22"/>
        </w:rPr>
        <w:t xml:space="preserve">See </w:t>
      </w:r>
      <w:r w:rsidRPr="001A7B39">
        <w:rPr>
          <w:rFonts w:ascii="Calibri" w:hAnsi="Calibri" w:cs="Calibri"/>
          <w:kern w:val="24"/>
          <w:sz w:val="22"/>
          <w:szCs w:val="22"/>
        </w:rPr>
        <w:t xml:space="preserve">Certification for Competitive Bid and/or Contract (Non-Collusion Certification) and Supplier Contract Certification attached as </w:t>
      </w:r>
      <w:r w:rsidRPr="00EF2215">
        <w:rPr>
          <w:rFonts w:ascii="Calibri" w:hAnsi="Calibri" w:cs="Calibri"/>
          <w:kern w:val="24"/>
          <w:sz w:val="22"/>
          <w:szCs w:val="22"/>
        </w:rPr>
        <w:t xml:space="preserve">Appendix </w:t>
      </w:r>
      <w:r>
        <w:rPr>
          <w:rFonts w:ascii="Calibri" w:hAnsi="Calibri" w:cs="Calibri"/>
          <w:kern w:val="24"/>
          <w:sz w:val="22"/>
          <w:szCs w:val="22"/>
        </w:rPr>
        <w:t>A</w:t>
      </w:r>
      <w:r w:rsidRPr="001A7B39">
        <w:rPr>
          <w:rFonts w:ascii="Calibri" w:hAnsi="Calibri" w:cs="Calibri"/>
          <w:kern w:val="24"/>
          <w:sz w:val="22"/>
          <w:szCs w:val="22"/>
        </w:rPr>
        <w:t xml:space="preserve"> and 74 O.S. §§ 85.22, 85.41 and 85.42. </w:t>
      </w:r>
    </w:p>
    <w:p w14:paraId="741CCBB1"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0FBF40B6" w14:textId="77777777"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1A7B39">
        <w:rPr>
          <w:rFonts w:ascii="Calibri" w:hAnsi="Calibri" w:cs="Calibri"/>
          <w:kern w:val="24"/>
          <w:sz w:val="22"/>
          <w:szCs w:val="22"/>
        </w:rPr>
        <w:t xml:space="preserve">This </w:t>
      </w:r>
      <w:r>
        <w:rPr>
          <w:rFonts w:ascii="Calibri" w:hAnsi="Calibri" w:cs="Calibri"/>
          <w:kern w:val="24"/>
          <w:sz w:val="22"/>
          <w:szCs w:val="22"/>
        </w:rPr>
        <w:t>RFP</w:t>
      </w:r>
      <w:r w:rsidR="002D7A25">
        <w:rPr>
          <w:rFonts w:ascii="Calibri" w:hAnsi="Calibri" w:cs="Calibri"/>
          <w:kern w:val="24"/>
          <w:sz w:val="22"/>
          <w:szCs w:val="22"/>
        </w:rPr>
        <w:t xml:space="preserve">, any proposals, </w:t>
      </w:r>
      <w:r w:rsidRPr="001A7B39">
        <w:rPr>
          <w:rFonts w:ascii="Calibri" w:hAnsi="Calibri" w:cs="Calibri"/>
          <w:kern w:val="24"/>
          <w:sz w:val="22"/>
          <w:szCs w:val="22"/>
        </w:rPr>
        <w:t xml:space="preserve">and any resulting contract(s) shall be governed in all respects by the laws of the State of Oklahoma, and exclusive jurisdiction and venue shall reside in the </w:t>
      </w:r>
      <w:r w:rsidRPr="001A7B39">
        <w:rPr>
          <w:rFonts w:ascii="Calibri" w:hAnsi="Calibri" w:cs="Calibri"/>
          <w:kern w:val="24"/>
          <w:sz w:val="22"/>
          <w:szCs w:val="22"/>
        </w:rPr>
        <w:lastRenderedPageBreak/>
        <w:t xml:space="preserve">State </w:t>
      </w:r>
      <w:proofErr w:type="gramStart"/>
      <w:r w:rsidRPr="001A7B39">
        <w:rPr>
          <w:rFonts w:ascii="Calibri" w:hAnsi="Calibri" w:cs="Calibri"/>
          <w:kern w:val="24"/>
          <w:sz w:val="22"/>
          <w:szCs w:val="22"/>
        </w:rPr>
        <w:t>District Court</w:t>
      </w:r>
      <w:proofErr w:type="gramEnd"/>
      <w:r w:rsidRPr="001A7B39">
        <w:rPr>
          <w:rFonts w:ascii="Calibri" w:hAnsi="Calibri" w:cs="Calibri"/>
          <w:kern w:val="24"/>
          <w:sz w:val="22"/>
          <w:szCs w:val="22"/>
        </w:rPr>
        <w:t xml:space="preserve"> of Oklahoma County, Oklahoma or, if negotiated, the federal courts sitting in the Western District of Oklahoma.  The Vendor shall comply with all applicable federal, state and local rules, laws and regulations.</w:t>
      </w:r>
    </w:p>
    <w:p w14:paraId="37223FE3" w14:textId="77777777" w:rsidR="00B41ED5" w:rsidRDefault="00B41ED5" w:rsidP="00B41ED5">
      <w:pPr>
        <w:pStyle w:val="BodyText"/>
        <w:tabs>
          <w:tab w:val="left" w:pos="720"/>
        </w:tabs>
        <w:ind w:left="1440" w:hanging="720"/>
        <w:contextualSpacing/>
        <w:jc w:val="both"/>
        <w:rPr>
          <w:rFonts w:ascii="Calibri" w:hAnsi="Calibri" w:cs="Calibri"/>
          <w:kern w:val="24"/>
          <w:sz w:val="22"/>
          <w:szCs w:val="22"/>
        </w:rPr>
      </w:pPr>
    </w:p>
    <w:p w14:paraId="37F9C307" w14:textId="77777777"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Pr>
          <w:rFonts w:ascii="Calibri" w:hAnsi="Calibri" w:cs="Calibri"/>
          <w:kern w:val="24"/>
          <w:sz w:val="22"/>
          <w:szCs w:val="22"/>
        </w:rPr>
        <w:t xml:space="preserve">OPPRS </w:t>
      </w:r>
      <w:r w:rsidRPr="001A7B39">
        <w:rPr>
          <w:rFonts w:ascii="Calibri" w:hAnsi="Calibri" w:cs="Calibri"/>
          <w:kern w:val="24"/>
          <w:sz w:val="22"/>
          <w:szCs w:val="22"/>
        </w:rPr>
        <w:t xml:space="preserve">cannot waive any legal right for itself, a Vendor, or any third-party, or indemnify a Vendor or third party in any manner, nor agree to limit legal liabilities or obligations of itself, a Vendor, a third-party.  By submitting a proposal, each Vendor hereby agrees and understands that any resulting contract for services arising from this RFP shall not contain any provision containing a waiver of legal liability, any manner of indemnification, nor any limit on legal liabilities or </w:t>
      </w:r>
      <w:proofErr w:type="gramStart"/>
      <w:r w:rsidRPr="001A7B39">
        <w:rPr>
          <w:rFonts w:ascii="Calibri" w:hAnsi="Calibri" w:cs="Calibri"/>
          <w:kern w:val="24"/>
          <w:sz w:val="22"/>
          <w:szCs w:val="22"/>
        </w:rPr>
        <w:t>obligation</w:t>
      </w:r>
      <w:proofErr w:type="gramEnd"/>
      <w:r w:rsidRPr="001A7B39">
        <w:rPr>
          <w:rFonts w:ascii="Calibri" w:hAnsi="Calibri" w:cs="Calibri"/>
          <w:kern w:val="24"/>
          <w:sz w:val="22"/>
          <w:szCs w:val="22"/>
        </w:rPr>
        <w:t>. Any attempt by t</w:t>
      </w:r>
      <w:r w:rsidRPr="001A7B39">
        <w:rPr>
          <w:rFonts w:ascii="Calibri" w:hAnsi="Calibri" w:cs="Calibri"/>
          <w:kern w:val="24"/>
          <w:sz w:val="22"/>
          <w:szCs w:val="22"/>
        </w:rPr>
        <w:t>he Vendor to add indemnification or limitation of liability provisions in favor of the Vendor (or third parties) to the definitive contract may render the Vendor’s proposal non-responsive and subject to rejection.</w:t>
      </w:r>
    </w:p>
    <w:p w14:paraId="03BBBC0A"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54296C9A" w14:textId="77777777" w:rsidR="00B41ED5" w:rsidRPr="00EF2215" w:rsidRDefault="00FB142B" w:rsidP="00B41ED5">
      <w:pPr>
        <w:pStyle w:val="BodyText"/>
        <w:numPr>
          <w:ilvl w:val="0"/>
          <w:numId w:val="6"/>
        </w:numPr>
        <w:tabs>
          <w:tab w:val="left" w:pos="720"/>
        </w:tabs>
        <w:contextualSpacing/>
        <w:jc w:val="both"/>
        <w:rPr>
          <w:rFonts w:ascii="Calibri" w:hAnsi="Calibri" w:cs="Calibri"/>
          <w:kern w:val="24"/>
          <w:sz w:val="22"/>
          <w:szCs w:val="22"/>
        </w:rPr>
      </w:pPr>
      <w:r>
        <w:rPr>
          <w:rFonts w:ascii="Calibri" w:hAnsi="Calibri" w:cs="Calibri"/>
          <w:kern w:val="24"/>
          <w:sz w:val="22"/>
          <w:szCs w:val="22"/>
        </w:rPr>
        <w:t>OPPRS</w:t>
      </w:r>
      <w:r w:rsidRPr="001A7B39">
        <w:rPr>
          <w:rFonts w:ascii="Calibri" w:hAnsi="Calibri" w:cs="Calibri"/>
          <w:kern w:val="24"/>
          <w:sz w:val="22"/>
          <w:szCs w:val="22"/>
        </w:rPr>
        <w:t>, as a</w:t>
      </w:r>
      <w:r w:rsidR="002D7A25">
        <w:rPr>
          <w:rFonts w:ascii="Calibri" w:hAnsi="Calibri" w:cs="Calibri"/>
          <w:kern w:val="24"/>
          <w:sz w:val="22"/>
          <w:szCs w:val="22"/>
        </w:rPr>
        <w:t>n Oklahoma</w:t>
      </w:r>
      <w:r w:rsidRPr="001A7B39">
        <w:rPr>
          <w:rFonts w:ascii="Calibri" w:hAnsi="Calibri" w:cs="Calibri"/>
          <w:kern w:val="24"/>
          <w:sz w:val="22"/>
          <w:szCs w:val="22"/>
        </w:rPr>
        <w:t xml:space="preserve"> governmental entity, is required to include in its contracts a written verification from the Vendor that the Vendor does not boycott Israel. The verification language is required if the contract with </w:t>
      </w:r>
      <w:r>
        <w:rPr>
          <w:rFonts w:ascii="Calibri" w:hAnsi="Calibri" w:cs="Calibri"/>
          <w:kern w:val="24"/>
          <w:sz w:val="22"/>
          <w:szCs w:val="22"/>
        </w:rPr>
        <w:t>OPPRS</w:t>
      </w:r>
      <w:r w:rsidRPr="001A7B39">
        <w:rPr>
          <w:rFonts w:ascii="Calibri" w:hAnsi="Calibri" w:cs="Calibri"/>
          <w:kern w:val="24"/>
          <w:sz w:val="22"/>
          <w:szCs w:val="22"/>
        </w:rPr>
        <w:t xml:space="preserve"> has a value of $100,000 or more and the Vendor has 10 or more full-time employees.  </w:t>
      </w:r>
      <w:r w:rsidR="00792715">
        <w:rPr>
          <w:rFonts w:ascii="Calibri" w:hAnsi="Calibri" w:cs="Calibri"/>
          <w:kern w:val="24"/>
          <w:sz w:val="22"/>
          <w:szCs w:val="22"/>
        </w:rPr>
        <w:t xml:space="preserve">Each selected </w:t>
      </w:r>
      <w:r w:rsidRPr="001A7B39">
        <w:rPr>
          <w:rFonts w:ascii="Calibri" w:hAnsi="Calibri" w:cs="Calibri"/>
          <w:kern w:val="24"/>
          <w:sz w:val="22"/>
          <w:szCs w:val="22"/>
        </w:rPr>
        <w:t xml:space="preserve">Vendor will be required to certify that it does not boycott Israel on a yearly basis. </w:t>
      </w:r>
      <w:r w:rsidRPr="001A7B39">
        <w:rPr>
          <w:rFonts w:ascii="Calibri" w:hAnsi="Calibri" w:cs="Calibri"/>
          <w:i/>
          <w:iCs/>
          <w:kern w:val="24"/>
          <w:sz w:val="22"/>
          <w:szCs w:val="22"/>
        </w:rPr>
        <w:t>See</w:t>
      </w:r>
      <w:r w:rsidRPr="001A7B39">
        <w:rPr>
          <w:rFonts w:ascii="Calibri" w:hAnsi="Calibri" w:cs="Calibri"/>
          <w:kern w:val="24"/>
          <w:sz w:val="22"/>
          <w:szCs w:val="22"/>
        </w:rPr>
        <w:t xml:space="preserve"> 74 O.S. § 582 and </w:t>
      </w:r>
      <w:r w:rsidRPr="00EF2215">
        <w:rPr>
          <w:rFonts w:ascii="Calibri" w:hAnsi="Calibri" w:cs="Calibri"/>
          <w:kern w:val="24"/>
          <w:sz w:val="22"/>
          <w:szCs w:val="22"/>
        </w:rPr>
        <w:t xml:space="preserve">Appendix </w:t>
      </w:r>
      <w:r w:rsidR="00C71C5F" w:rsidRPr="00EF2215">
        <w:rPr>
          <w:rFonts w:ascii="Calibri" w:hAnsi="Calibri" w:cs="Calibri"/>
          <w:kern w:val="24"/>
          <w:sz w:val="22"/>
          <w:szCs w:val="22"/>
        </w:rPr>
        <w:t>C</w:t>
      </w:r>
      <w:r w:rsidRPr="00EF2215">
        <w:rPr>
          <w:rFonts w:ascii="Calibri" w:hAnsi="Calibri" w:cs="Calibri"/>
          <w:kern w:val="24"/>
          <w:sz w:val="22"/>
          <w:szCs w:val="22"/>
        </w:rPr>
        <w:t xml:space="preserve">. </w:t>
      </w:r>
    </w:p>
    <w:p w14:paraId="543826C9"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0934DADE" w14:textId="77777777" w:rsidR="00B41ED5" w:rsidRPr="00EF2215"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EF2215">
        <w:rPr>
          <w:rFonts w:ascii="Calibri" w:hAnsi="Calibri" w:cs="Calibri"/>
          <w:kern w:val="24"/>
          <w:sz w:val="22"/>
          <w:szCs w:val="22"/>
        </w:rPr>
        <w:t>OPPRS, as a</w:t>
      </w:r>
      <w:r w:rsidR="002D7A25">
        <w:rPr>
          <w:rFonts w:ascii="Calibri" w:hAnsi="Calibri" w:cs="Calibri"/>
          <w:kern w:val="24"/>
          <w:sz w:val="22"/>
          <w:szCs w:val="22"/>
        </w:rPr>
        <w:t>n Oklahoma</w:t>
      </w:r>
      <w:r w:rsidRPr="00EF2215">
        <w:rPr>
          <w:rFonts w:ascii="Calibri" w:hAnsi="Calibri" w:cs="Calibri"/>
          <w:kern w:val="24"/>
          <w:sz w:val="22"/>
          <w:szCs w:val="22"/>
        </w:rPr>
        <w:t xml:space="preserve"> governmental entity, is required to include in its contracts a written verification from the Vendor that the Vendor does not boycott energy companies. The verification language is required if the contract with OPPRS has a value of $100,000 or more and the Vendor has 10 or more full-time employees.  </w:t>
      </w:r>
      <w:r w:rsidR="00792715">
        <w:rPr>
          <w:rFonts w:ascii="Calibri" w:hAnsi="Calibri" w:cs="Calibri"/>
          <w:kern w:val="24"/>
          <w:sz w:val="22"/>
          <w:szCs w:val="22"/>
        </w:rPr>
        <w:t>Each selected</w:t>
      </w:r>
      <w:r w:rsidRPr="00EF2215">
        <w:rPr>
          <w:rFonts w:ascii="Calibri" w:hAnsi="Calibri" w:cs="Calibri"/>
          <w:kern w:val="24"/>
          <w:sz w:val="22"/>
          <w:szCs w:val="22"/>
        </w:rPr>
        <w:t xml:space="preserve"> Vendor will be required to certify that it does not boycott energy companies on a yearly basis. </w:t>
      </w:r>
      <w:r w:rsidRPr="00EF2215">
        <w:rPr>
          <w:rFonts w:ascii="Calibri" w:hAnsi="Calibri" w:cs="Calibri"/>
          <w:i/>
          <w:iCs/>
          <w:kern w:val="24"/>
          <w:sz w:val="22"/>
          <w:szCs w:val="22"/>
        </w:rPr>
        <w:t>See</w:t>
      </w:r>
      <w:r w:rsidRPr="00EF2215">
        <w:rPr>
          <w:rFonts w:ascii="Calibri" w:hAnsi="Calibri" w:cs="Calibri"/>
          <w:kern w:val="24"/>
          <w:sz w:val="22"/>
          <w:szCs w:val="22"/>
        </w:rPr>
        <w:t xml:space="preserve"> 74 O.S. § 12005 and Appendix </w:t>
      </w:r>
      <w:r w:rsidR="00C71C5F" w:rsidRPr="00EF2215">
        <w:rPr>
          <w:rFonts w:ascii="Calibri" w:hAnsi="Calibri" w:cs="Calibri"/>
          <w:kern w:val="24"/>
          <w:sz w:val="22"/>
          <w:szCs w:val="22"/>
        </w:rPr>
        <w:t>D</w:t>
      </w:r>
      <w:r w:rsidRPr="00EF2215">
        <w:rPr>
          <w:rFonts w:ascii="Calibri" w:hAnsi="Calibri" w:cs="Calibri"/>
          <w:kern w:val="24"/>
          <w:sz w:val="22"/>
          <w:szCs w:val="22"/>
        </w:rPr>
        <w:t>.</w:t>
      </w:r>
    </w:p>
    <w:p w14:paraId="4BBD3510"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34A98C6B" w14:textId="77777777"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1A7B39">
        <w:rPr>
          <w:rFonts w:ascii="Calibri" w:hAnsi="Calibri" w:cs="Calibri"/>
          <w:kern w:val="24"/>
          <w:sz w:val="22"/>
          <w:szCs w:val="22"/>
        </w:rPr>
        <w:t xml:space="preserve">Each Vendor should be aware that all proposals submitted in response to this </w:t>
      </w:r>
      <w:r w:rsidR="00EF2215">
        <w:rPr>
          <w:rFonts w:ascii="Calibri" w:hAnsi="Calibri" w:cs="Calibri"/>
          <w:kern w:val="24"/>
          <w:sz w:val="22"/>
          <w:szCs w:val="22"/>
        </w:rPr>
        <w:t>RFP</w:t>
      </w:r>
      <w:r w:rsidRPr="001A7B39">
        <w:rPr>
          <w:rFonts w:ascii="Calibri" w:hAnsi="Calibri" w:cs="Calibri"/>
          <w:kern w:val="24"/>
          <w:sz w:val="22"/>
          <w:szCs w:val="22"/>
        </w:rPr>
        <w:t xml:space="preserve">, including any materials provided by a finalist to the Board at an in-person meeting, shall become the property of </w:t>
      </w:r>
      <w:r>
        <w:rPr>
          <w:rFonts w:ascii="Calibri" w:hAnsi="Calibri" w:cs="Calibri"/>
          <w:kern w:val="24"/>
          <w:sz w:val="22"/>
          <w:szCs w:val="22"/>
        </w:rPr>
        <w:t xml:space="preserve">OPPRS </w:t>
      </w:r>
      <w:r w:rsidRPr="001A7B39">
        <w:rPr>
          <w:rFonts w:ascii="Calibri" w:hAnsi="Calibri" w:cs="Calibri"/>
          <w:kern w:val="24"/>
          <w:sz w:val="22"/>
          <w:szCs w:val="22"/>
        </w:rPr>
        <w:t>and shall be subject to public disclosure pursuant to the Oklahoma Open Records Act (</w:t>
      </w:r>
      <w:r w:rsidRPr="001A7B39">
        <w:rPr>
          <w:rFonts w:ascii="Calibri" w:hAnsi="Calibri" w:cs="Calibri"/>
          <w:i/>
          <w:iCs/>
          <w:kern w:val="24"/>
          <w:sz w:val="22"/>
          <w:szCs w:val="22"/>
        </w:rPr>
        <w:t xml:space="preserve">See </w:t>
      </w:r>
      <w:r w:rsidRPr="001A7B39">
        <w:rPr>
          <w:rFonts w:ascii="Calibri" w:hAnsi="Calibri" w:cs="Calibri"/>
          <w:kern w:val="24"/>
          <w:sz w:val="22"/>
          <w:szCs w:val="22"/>
        </w:rPr>
        <w:t xml:space="preserve">51 O.S. § 24A.1 </w:t>
      </w:r>
      <w:r w:rsidRPr="002D7A25">
        <w:rPr>
          <w:rFonts w:ascii="Calibri" w:hAnsi="Calibri" w:cs="Calibri"/>
          <w:i/>
          <w:iCs/>
          <w:kern w:val="24"/>
          <w:sz w:val="22"/>
          <w:szCs w:val="22"/>
        </w:rPr>
        <w:t>et seq</w:t>
      </w:r>
      <w:r w:rsidRPr="001A7B39">
        <w:rPr>
          <w:rFonts w:ascii="Calibri" w:hAnsi="Calibri" w:cs="Calibri"/>
          <w:kern w:val="24"/>
          <w:sz w:val="22"/>
          <w:szCs w:val="22"/>
        </w:rPr>
        <w:t xml:space="preserve">.).  </w:t>
      </w:r>
      <w:r>
        <w:rPr>
          <w:rFonts w:ascii="Calibri" w:hAnsi="Calibri" w:cs="Calibri"/>
          <w:kern w:val="24"/>
          <w:sz w:val="22"/>
          <w:szCs w:val="22"/>
        </w:rPr>
        <w:t xml:space="preserve">OPPRS </w:t>
      </w:r>
      <w:r w:rsidRPr="001A7B39">
        <w:rPr>
          <w:rFonts w:ascii="Calibri" w:hAnsi="Calibri" w:cs="Calibri"/>
          <w:kern w:val="24"/>
          <w:sz w:val="22"/>
          <w:szCs w:val="22"/>
        </w:rPr>
        <w:t xml:space="preserve">shall keep the proposals received pursuant to this </w:t>
      </w:r>
      <w:r w:rsidR="0002634C">
        <w:rPr>
          <w:rFonts w:ascii="Calibri" w:hAnsi="Calibri" w:cs="Calibri"/>
          <w:kern w:val="24"/>
          <w:sz w:val="22"/>
          <w:szCs w:val="22"/>
        </w:rPr>
        <w:t>RFP</w:t>
      </w:r>
      <w:r w:rsidRPr="001A7B39">
        <w:rPr>
          <w:rFonts w:ascii="Calibri" w:hAnsi="Calibri" w:cs="Calibri"/>
          <w:kern w:val="24"/>
          <w:sz w:val="22"/>
          <w:szCs w:val="22"/>
        </w:rPr>
        <w:t xml:space="preserve"> confidential until a contract is awarded or the </w:t>
      </w:r>
      <w:r w:rsidR="0002634C">
        <w:rPr>
          <w:rFonts w:ascii="Calibri" w:hAnsi="Calibri" w:cs="Calibri"/>
          <w:kern w:val="24"/>
          <w:sz w:val="22"/>
          <w:szCs w:val="22"/>
        </w:rPr>
        <w:t>RFP</w:t>
      </w:r>
      <w:r w:rsidRPr="001A7B39">
        <w:rPr>
          <w:rFonts w:ascii="Calibri" w:hAnsi="Calibri" w:cs="Calibri"/>
          <w:kern w:val="24"/>
          <w:sz w:val="22"/>
          <w:szCs w:val="22"/>
        </w:rPr>
        <w:t xml:space="preserve"> is cancelled.  This practice protects the integrity of the competitive bid process and prevents excessive disruption to the procurement process under 51 O.S. § 24A.5(6).  Thereafter, the proposals shall be accessible to the public for inspection.  There are specific </w:t>
      </w:r>
      <w:proofErr w:type="gramStart"/>
      <w:r w:rsidRPr="001A7B39">
        <w:rPr>
          <w:rFonts w:ascii="Calibri" w:hAnsi="Calibri" w:cs="Calibri"/>
          <w:kern w:val="24"/>
          <w:sz w:val="22"/>
          <w:szCs w:val="22"/>
        </w:rPr>
        <w:t>exemptions</w:t>
      </w:r>
      <w:proofErr w:type="gramEnd"/>
      <w:r w:rsidRPr="001A7B39">
        <w:rPr>
          <w:rFonts w:ascii="Calibri" w:hAnsi="Calibri" w:cs="Calibri"/>
          <w:kern w:val="24"/>
          <w:sz w:val="22"/>
          <w:szCs w:val="22"/>
        </w:rPr>
        <w:t xml:space="preserve"> to disclosure under the Open Records Act.  If a responding Vendor wishes to seek </w:t>
      </w:r>
      <w:proofErr w:type="gramStart"/>
      <w:r w:rsidRPr="001A7B39">
        <w:rPr>
          <w:rFonts w:ascii="Calibri" w:hAnsi="Calibri" w:cs="Calibri"/>
          <w:kern w:val="24"/>
          <w:sz w:val="22"/>
          <w:szCs w:val="22"/>
        </w:rPr>
        <w:t>an exemption</w:t>
      </w:r>
      <w:proofErr w:type="gramEnd"/>
      <w:r w:rsidRPr="001A7B39">
        <w:rPr>
          <w:rFonts w:ascii="Calibri" w:hAnsi="Calibri" w:cs="Calibri"/>
          <w:kern w:val="24"/>
          <w:sz w:val="22"/>
          <w:szCs w:val="22"/>
        </w:rPr>
        <w:t xml:space="preserve"> from disclosure under the O</w:t>
      </w:r>
      <w:r w:rsidRPr="001A7B39">
        <w:rPr>
          <w:rFonts w:ascii="Calibri" w:hAnsi="Calibri" w:cs="Calibri"/>
          <w:kern w:val="24"/>
          <w:sz w:val="22"/>
          <w:szCs w:val="22"/>
        </w:rPr>
        <w:t xml:space="preserve">pen Records Act, it is the responsibility of the responding Vendor to assert any right of confidentiality that may exist.  </w:t>
      </w:r>
      <w:r>
        <w:rPr>
          <w:rFonts w:ascii="Calibri" w:hAnsi="Calibri" w:cs="Calibri"/>
          <w:kern w:val="24"/>
          <w:sz w:val="22"/>
          <w:szCs w:val="22"/>
        </w:rPr>
        <w:t>OPPRS</w:t>
      </w:r>
      <w:r w:rsidRPr="001A7B39">
        <w:rPr>
          <w:rFonts w:ascii="Calibri" w:hAnsi="Calibri" w:cs="Calibri"/>
          <w:kern w:val="24"/>
          <w:sz w:val="22"/>
          <w:szCs w:val="22"/>
        </w:rPr>
        <w:t xml:space="preserve"> will not make that assertion on behalf of the responding Vendor.  Absent a judicial determination that the proposal is exempt from disclosure, it </w:t>
      </w:r>
      <w:r w:rsidR="00FD0C98">
        <w:rPr>
          <w:rFonts w:ascii="Calibri" w:hAnsi="Calibri" w:cs="Calibri"/>
          <w:kern w:val="24"/>
          <w:sz w:val="22"/>
          <w:szCs w:val="22"/>
        </w:rPr>
        <w:t>may</w:t>
      </w:r>
      <w:r w:rsidRPr="001A7B39">
        <w:rPr>
          <w:rFonts w:ascii="Calibri" w:hAnsi="Calibri" w:cs="Calibri"/>
          <w:kern w:val="24"/>
          <w:sz w:val="22"/>
          <w:szCs w:val="22"/>
        </w:rPr>
        <w:t xml:space="preserve"> be subject to inspection.</w:t>
      </w:r>
    </w:p>
    <w:p w14:paraId="677CA409"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33ADCBD5" w14:textId="77777777"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1A7B39">
        <w:rPr>
          <w:rFonts w:ascii="Calibri" w:hAnsi="Calibri" w:cs="Calibri"/>
          <w:kern w:val="24"/>
          <w:sz w:val="22"/>
          <w:szCs w:val="22"/>
        </w:rPr>
        <w:t>In order to receive an award or payments from the State</w:t>
      </w:r>
      <w:r w:rsidR="002D7A25">
        <w:rPr>
          <w:rFonts w:ascii="Calibri" w:hAnsi="Calibri" w:cs="Calibri"/>
          <w:kern w:val="24"/>
          <w:sz w:val="22"/>
          <w:szCs w:val="22"/>
        </w:rPr>
        <w:t xml:space="preserve"> of Oklahoma</w:t>
      </w:r>
      <w:r w:rsidRPr="001A7B39">
        <w:rPr>
          <w:rFonts w:ascii="Calibri" w:hAnsi="Calibri" w:cs="Calibri"/>
          <w:kern w:val="24"/>
          <w:sz w:val="22"/>
          <w:szCs w:val="22"/>
        </w:rPr>
        <w:t>, a Vendor must be registered as both a Bidder and a Supplier and must maintain the registration</w:t>
      </w:r>
      <w:r w:rsidR="00BA1106">
        <w:rPr>
          <w:rFonts w:ascii="Calibri" w:hAnsi="Calibri" w:cs="Calibri"/>
          <w:kern w:val="24"/>
          <w:sz w:val="22"/>
          <w:szCs w:val="22"/>
        </w:rPr>
        <w:t xml:space="preserve"> during the term of the contract</w:t>
      </w:r>
      <w:r w:rsidRPr="001A7B39">
        <w:rPr>
          <w:rFonts w:ascii="Calibri" w:hAnsi="Calibri" w:cs="Calibri"/>
          <w:kern w:val="24"/>
          <w:sz w:val="22"/>
          <w:szCs w:val="22"/>
        </w:rPr>
        <w:t>. Additional information can be found at the following link:</w:t>
      </w:r>
    </w:p>
    <w:p w14:paraId="2D7166B3"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727D9CF8" w14:textId="77777777" w:rsidR="00B41ED5" w:rsidRDefault="00FB142B" w:rsidP="00B41ED5">
      <w:pPr>
        <w:pStyle w:val="BodyText"/>
        <w:tabs>
          <w:tab w:val="left" w:pos="720"/>
        </w:tabs>
        <w:ind w:left="1440" w:hanging="720"/>
        <w:contextualSpacing/>
        <w:jc w:val="both"/>
        <w:rPr>
          <w:rFonts w:ascii="Calibri" w:hAnsi="Calibri" w:cs="Calibri"/>
          <w:kern w:val="24"/>
          <w:sz w:val="22"/>
          <w:szCs w:val="22"/>
        </w:rPr>
      </w:pPr>
      <w:r w:rsidRPr="001A7B39">
        <w:rPr>
          <w:rFonts w:ascii="Calibri" w:hAnsi="Calibri" w:cs="Calibri"/>
          <w:kern w:val="24"/>
          <w:sz w:val="22"/>
          <w:szCs w:val="22"/>
        </w:rPr>
        <w:tab/>
      </w:r>
      <w:r w:rsidRPr="00526C0B">
        <w:rPr>
          <w:rFonts w:ascii="Calibri" w:hAnsi="Calibri" w:cs="Calibri"/>
          <w:kern w:val="24"/>
          <w:sz w:val="22"/>
          <w:szCs w:val="22"/>
        </w:rPr>
        <w:t>https://oklahoma.gov/content/dam/ok/en/omes/documents/NewSupplierGuide.pdf</w:t>
      </w:r>
      <w:r w:rsidRPr="001A7B39">
        <w:rPr>
          <w:rFonts w:ascii="Calibri" w:hAnsi="Calibri" w:cs="Calibri"/>
          <w:kern w:val="24"/>
          <w:sz w:val="22"/>
          <w:szCs w:val="22"/>
        </w:rPr>
        <w:t>.</w:t>
      </w:r>
    </w:p>
    <w:p w14:paraId="57FBBBEC"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6F6520E0" w14:textId="77777777"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1A7B39">
        <w:rPr>
          <w:rFonts w:ascii="Calibri" w:hAnsi="Calibri" w:cs="Calibri"/>
          <w:kern w:val="24"/>
          <w:sz w:val="22"/>
          <w:szCs w:val="22"/>
        </w:rPr>
        <w:t xml:space="preserve">By submitting a proposal, the Vendor certifies that it and any proposed subcontractors </w:t>
      </w:r>
      <w:proofErr w:type="gramStart"/>
      <w:r w:rsidRPr="001A7B39">
        <w:rPr>
          <w:rFonts w:ascii="Calibri" w:hAnsi="Calibri" w:cs="Calibri"/>
          <w:kern w:val="24"/>
          <w:sz w:val="22"/>
          <w:szCs w:val="22"/>
        </w:rPr>
        <w:t>are in compliance with</w:t>
      </w:r>
      <w:proofErr w:type="gramEnd"/>
      <w:r w:rsidRPr="001A7B39">
        <w:rPr>
          <w:rFonts w:ascii="Calibri" w:hAnsi="Calibri" w:cs="Calibri"/>
          <w:kern w:val="24"/>
          <w:sz w:val="22"/>
          <w:szCs w:val="22"/>
        </w:rPr>
        <w:t xml:space="preserve"> 25 O.S. § 1313 and participates in a Status Verification System. The Status Verification System is defined in 25 O.S. § 1312 and includes, but is not limited to, the free Employment Verification Program (E-Verify) through the Department of Homeland Security and available at </w:t>
      </w:r>
      <w:r w:rsidRPr="00526C0B">
        <w:rPr>
          <w:rFonts w:ascii="Calibri" w:hAnsi="Calibri" w:cs="Calibri"/>
          <w:kern w:val="24"/>
          <w:sz w:val="22"/>
          <w:szCs w:val="22"/>
        </w:rPr>
        <w:t>www.dhs.gov/E-Verify</w:t>
      </w:r>
      <w:r w:rsidRPr="001A7B39">
        <w:rPr>
          <w:rFonts w:ascii="Calibri" w:hAnsi="Calibri" w:cs="Calibri"/>
          <w:kern w:val="24"/>
          <w:sz w:val="22"/>
          <w:szCs w:val="22"/>
        </w:rPr>
        <w:t xml:space="preserve">. </w:t>
      </w:r>
    </w:p>
    <w:p w14:paraId="15AB30E8" w14:textId="77777777" w:rsidR="00B41ED5" w:rsidRPr="001A7B39" w:rsidRDefault="00B41ED5" w:rsidP="00B41ED5">
      <w:pPr>
        <w:pStyle w:val="BodyText"/>
        <w:tabs>
          <w:tab w:val="left" w:pos="720"/>
        </w:tabs>
        <w:ind w:left="1440" w:hanging="720"/>
        <w:contextualSpacing/>
        <w:jc w:val="both"/>
        <w:rPr>
          <w:rFonts w:ascii="Calibri" w:hAnsi="Calibri" w:cs="Calibri"/>
          <w:kern w:val="24"/>
          <w:sz w:val="22"/>
          <w:szCs w:val="22"/>
        </w:rPr>
      </w:pPr>
    </w:p>
    <w:p w14:paraId="637FEDC0" w14:textId="77777777" w:rsidR="00B41ED5" w:rsidRPr="001A7B39" w:rsidRDefault="00FB142B" w:rsidP="00B41ED5">
      <w:pPr>
        <w:pStyle w:val="BodyText"/>
        <w:numPr>
          <w:ilvl w:val="0"/>
          <w:numId w:val="6"/>
        </w:numPr>
        <w:tabs>
          <w:tab w:val="left" w:pos="720"/>
        </w:tabs>
        <w:contextualSpacing/>
        <w:jc w:val="both"/>
        <w:rPr>
          <w:rFonts w:ascii="Calibri" w:hAnsi="Calibri" w:cs="Calibri"/>
          <w:kern w:val="24"/>
          <w:sz w:val="22"/>
          <w:szCs w:val="22"/>
        </w:rPr>
      </w:pPr>
      <w:r w:rsidRPr="001A7B39">
        <w:rPr>
          <w:rFonts w:ascii="Calibri" w:hAnsi="Calibri" w:cs="Calibri"/>
          <w:kern w:val="24"/>
          <w:sz w:val="22"/>
          <w:szCs w:val="22"/>
        </w:rPr>
        <w:t>The Oklahoma State Legislature is currently considering legislation which may require a Vendor to make additional certifications (not discussed in this RFP) if awarded a contract pursuant to this RFP. The Vendor will be expected to comply with all relevant Oklahoma laws in effect during the term of any contract.</w:t>
      </w:r>
    </w:p>
    <w:p w14:paraId="3DD0C4CE" w14:textId="77777777" w:rsidR="00B41ED5" w:rsidRPr="001A7B39" w:rsidRDefault="00B41ED5" w:rsidP="00B41ED5">
      <w:pPr>
        <w:pStyle w:val="ListParagraph"/>
        <w:jc w:val="both"/>
        <w:rPr>
          <w:rFonts w:ascii="Calibri" w:hAnsi="Calibri" w:cs="Calibri"/>
          <w:kern w:val="24"/>
        </w:rPr>
      </w:pPr>
    </w:p>
    <w:p w14:paraId="0D1AD573" w14:textId="77777777" w:rsidR="00B41ED5" w:rsidRDefault="00FB142B" w:rsidP="00B41ED5">
      <w:pPr>
        <w:pStyle w:val="ListParagraph"/>
        <w:numPr>
          <w:ilvl w:val="0"/>
          <w:numId w:val="6"/>
        </w:numPr>
        <w:jc w:val="both"/>
        <w:rPr>
          <w:rFonts w:ascii="Calibri" w:hAnsi="Calibri" w:cs="Calibri"/>
        </w:rPr>
      </w:pPr>
      <w:r>
        <w:rPr>
          <w:rFonts w:ascii="Calibri" w:hAnsi="Calibri" w:cs="Calibri"/>
        </w:rPr>
        <w:t xml:space="preserve">If the selected Vendor is an out of state vendor, it </w:t>
      </w:r>
      <w:r w:rsidR="00FD0C98">
        <w:rPr>
          <w:rFonts w:ascii="Calibri" w:hAnsi="Calibri" w:cs="Calibri"/>
        </w:rPr>
        <w:t>may be r</w:t>
      </w:r>
      <w:r w:rsidR="00AE2C3C">
        <w:rPr>
          <w:rFonts w:ascii="Calibri" w:hAnsi="Calibri" w:cs="Calibri"/>
        </w:rPr>
        <w:t>equired</w:t>
      </w:r>
      <w:r w:rsidR="00FD0C98">
        <w:rPr>
          <w:rFonts w:ascii="Calibri" w:hAnsi="Calibri" w:cs="Calibri"/>
        </w:rPr>
        <w:t xml:space="preserve"> to obtain </w:t>
      </w:r>
      <w:r w:rsidR="00E455CF" w:rsidRPr="001A7B39">
        <w:rPr>
          <w:rFonts w:ascii="Calibri" w:hAnsi="Calibri" w:cs="Calibri"/>
        </w:rPr>
        <w:t>a service agent in the State of Oklahoma</w:t>
      </w:r>
      <w:r w:rsidR="00FD0C98">
        <w:rPr>
          <w:rFonts w:ascii="Calibri" w:hAnsi="Calibri" w:cs="Calibri"/>
        </w:rPr>
        <w:t xml:space="preserve"> prior to signing</w:t>
      </w:r>
      <w:r>
        <w:rPr>
          <w:rFonts w:ascii="Calibri" w:hAnsi="Calibri" w:cs="Calibri"/>
        </w:rPr>
        <w:t xml:space="preserve"> the contract</w:t>
      </w:r>
      <w:r w:rsidR="00FD0C98">
        <w:rPr>
          <w:rFonts w:ascii="Calibri" w:hAnsi="Calibri" w:cs="Calibri"/>
        </w:rPr>
        <w:t>,</w:t>
      </w:r>
      <w:r w:rsidR="00E455CF" w:rsidRPr="001A7B39">
        <w:rPr>
          <w:rFonts w:ascii="Calibri" w:hAnsi="Calibri" w:cs="Calibri"/>
        </w:rPr>
        <w:t xml:space="preserve"> so that service of summons or legal notice may be had on such designated agent.</w:t>
      </w:r>
    </w:p>
    <w:p w14:paraId="597B629C" w14:textId="77777777" w:rsidR="00B41ED5" w:rsidRPr="00B41ED5" w:rsidRDefault="00B41ED5" w:rsidP="00B41ED5">
      <w:pPr>
        <w:pStyle w:val="ListParagraph"/>
        <w:rPr>
          <w:rFonts w:ascii="Calibri" w:hAnsi="Calibri" w:cs="Calibri"/>
        </w:rPr>
      </w:pPr>
    </w:p>
    <w:p w14:paraId="6D82DF99" w14:textId="77777777" w:rsidR="00B41ED5" w:rsidRPr="005C0D98" w:rsidRDefault="00FB142B" w:rsidP="005C0D98">
      <w:pPr>
        <w:pStyle w:val="ListParagraph"/>
        <w:numPr>
          <w:ilvl w:val="0"/>
          <w:numId w:val="6"/>
        </w:numPr>
        <w:jc w:val="both"/>
        <w:rPr>
          <w:rFonts w:ascii="Calibri" w:hAnsi="Calibri" w:cs="Calibri"/>
        </w:rPr>
      </w:pPr>
      <w:r w:rsidRPr="00B41ED5">
        <w:rPr>
          <w:rFonts w:ascii="Calibri" w:hAnsi="Calibri" w:cs="Calibri"/>
        </w:rPr>
        <w:t>Any change to the contract, including</w:t>
      </w:r>
      <w:r w:rsidR="00EF2215">
        <w:rPr>
          <w:rFonts w:ascii="Calibri" w:hAnsi="Calibri" w:cs="Calibri"/>
        </w:rPr>
        <w:t>,</w:t>
      </w:r>
      <w:r w:rsidRPr="00B41ED5">
        <w:rPr>
          <w:rFonts w:ascii="Calibri" w:hAnsi="Calibri" w:cs="Calibri"/>
        </w:rPr>
        <w:t xml:space="preserve"> but not limited to</w:t>
      </w:r>
      <w:r w:rsidR="00EF2215">
        <w:rPr>
          <w:rFonts w:ascii="Calibri" w:hAnsi="Calibri" w:cs="Calibri"/>
        </w:rPr>
        <w:t>,</w:t>
      </w:r>
      <w:r w:rsidRPr="00B41ED5">
        <w:rPr>
          <w:rFonts w:ascii="Calibri" w:hAnsi="Calibri" w:cs="Calibri"/>
        </w:rPr>
        <w:t xml:space="preserve"> the addition, removal or substitution of services or the revision of payment terms made unilaterally by the Vendor or without the written consent of an authorized signatory of </w:t>
      </w:r>
      <w:r>
        <w:rPr>
          <w:rFonts w:ascii="Calibri" w:hAnsi="Calibri" w:cs="Calibri"/>
        </w:rPr>
        <w:t xml:space="preserve">OPPRS </w:t>
      </w:r>
      <w:r w:rsidRPr="00B41ED5">
        <w:rPr>
          <w:rFonts w:ascii="Calibri" w:hAnsi="Calibri" w:cs="Calibri"/>
        </w:rPr>
        <w:t>is a breach of contract. Unless otherwise specified by applicable law or rules, such changes, including unauthorized written contract modifications or amendments, shall be void and without effect, and the supplier shall not be entitled to any claim under the contract based on those changes.  No oral statements of any person sha</w:t>
      </w:r>
      <w:r w:rsidRPr="00B41ED5">
        <w:rPr>
          <w:rFonts w:ascii="Calibri" w:hAnsi="Calibri" w:cs="Calibri"/>
        </w:rPr>
        <w:t>ll modify or otherwise affect the terms, conditions or specifications stated in the resultant contract.</w:t>
      </w:r>
    </w:p>
    <w:p w14:paraId="50C8E41F" w14:textId="77777777" w:rsidR="00B41ED5" w:rsidRPr="00B41ED5" w:rsidRDefault="00B41ED5" w:rsidP="00B41ED5">
      <w:pPr>
        <w:jc w:val="both"/>
        <w:rPr>
          <w:rFonts w:ascii="Calibri" w:hAnsi="Calibri" w:cs="Calibri"/>
        </w:rPr>
      </w:pPr>
    </w:p>
    <w:p w14:paraId="45E456B2" w14:textId="77777777" w:rsidR="009D5A00" w:rsidRDefault="00FB142B" w:rsidP="00111E9A">
      <w:pPr>
        <w:pStyle w:val="Style1"/>
      </w:pPr>
      <w:bookmarkStart w:id="4" w:name="_Toc197954410"/>
      <w:r w:rsidRPr="006F0B86">
        <w:t>MINIMUM QUALIFICATIONS</w:t>
      </w:r>
      <w:bookmarkEnd w:id="4"/>
    </w:p>
    <w:p w14:paraId="63DED7E8" w14:textId="77777777" w:rsidR="001A1E54" w:rsidRPr="006F0B86" w:rsidRDefault="001A1E54" w:rsidP="001A1E54">
      <w:pPr>
        <w:pStyle w:val="BodyText"/>
        <w:ind w:left="720"/>
        <w:contextualSpacing/>
        <w:jc w:val="both"/>
        <w:rPr>
          <w:rFonts w:ascii="Calibri" w:hAnsi="Calibri" w:cs="Calibri"/>
          <w:b/>
          <w:bCs/>
          <w:kern w:val="24"/>
          <w:sz w:val="22"/>
          <w:szCs w:val="22"/>
        </w:rPr>
      </w:pPr>
    </w:p>
    <w:p w14:paraId="770DD909" w14:textId="77777777" w:rsidR="009D5A00" w:rsidRDefault="00FB142B" w:rsidP="009D057A">
      <w:pPr>
        <w:pStyle w:val="BodyText"/>
        <w:numPr>
          <w:ilvl w:val="0"/>
          <w:numId w:val="9"/>
        </w:numPr>
        <w:tabs>
          <w:tab w:val="left" w:pos="1530"/>
        </w:tabs>
        <w:contextualSpacing/>
        <w:jc w:val="both"/>
        <w:rPr>
          <w:rFonts w:ascii="Calibri" w:hAnsi="Calibri" w:cs="Calibri"/>
          <w:kern w:val="24"/>
          <w:sz w:val="22"/>
          <w:szCs w:val="22"/>
        </w:rPr>
      </w:pPr>
      <w:r w:rsidRPr="006F0B86">
        <w:rPr>
          <w:rFonts w:ascii="Calibri" w:hAnsi="Calibri" w:cs="Calibri"/>
          <w:kern w:val="24"/>
          <w:sz w:val="22"/>
          <w:szCs w:val="22"/>
        </w:rPr>
        <w:t xml:space="preserve">The Consultant must be able to prove through their responses that they are a firm capable of serving as an investment consultant for public pension plans.  </w:t>
      </w:r>
    </w:p>
    <w:p w14:paraId="694C34D7" w14:textId="77777777" w:rsidR="009D057A" w:rsidRPr="006F0B86" w:rsidRDefault="009D057A" w:rsidP="009D057A">
      <w:pPr>
        <w:pStyle w:val="BodyText"/>
        <w:tabs>
          <w:tab w:val="left" w:pos="1530"/>
        </w:tabs>
        <w:ind w:left="720"/>
        <w:contextualSpacing/>
        <w:jc w:val="both"/>
        <w:rPr>
          <w:rFonts w:ascii="Calibri" w:hAnsi="Calibri" w:cs="Calibri"/>
          <w:kern w:val="24"/>
          <w:sz w:val="22"/>
          <w:szCs w:val="22"/>
        </w:rPr>
      </w:pPr>
    </w:p>
    <w:p w14:paraId="2B93FEA3" w14:textId="77777777" w:rsidR="009D5A00" w:rsidRDefault="00FB142B" w:rsidP="009D057A">
      <w:pPr>
        <w:pStyle w:val="BodyText"/>
        <w:numPr>
          <w:ilvl w:val="0"/>
          <w:numId w:val="9"/>
        </w:numPr>
        <w:tabs>
          <w:tab w:val="left" w:pos="1530"/>
        </w:tabs>
        <w:contextualSpacing/>
        <w:jc w:val="both"/>
        <w:rPr>
          <w:rFonts w:ascii="Calibri" w:hAnsi="Calibri" w:cs="Calibri"/>
          <w:kern w:val="24"/>
          <w:sz w:val="22"/>
          <w:szCs w:val="22"/>
        </w:rPr>
      </w:pPr>
      <w:r w:rsidRPr="006F0B86">
        <w:rPr>
          <w:rFonts w:ascii="Calibri" w:hAnsi="Calibri" w:cs="Calibri"/>
          <w:kern w:val="24"/>
          <w:sz w:val="22"/>
          <w:szCs w:val="22"/>
        </w:rPr>
        <w:t xml:space="preserve">The Consultant must be a Registered Investment </w:t>
      </w:r>
      <w:r w:rsidR="006A245F">
        <w:rPr>
          <w:rFonts w:ascii="Calibri" w:hAnsi="Calibri" w:cs="Calibri"/>
          <w:kern w:val="24"/>
          <w:sz w:val="22"/>
          <w:szCs w:val="22"/>
        </w:rPr>
        <w:t>Adviser</w:t>
      </w:r>
      <w:r w:rsidR="00B311D7">
        <w:rPr>
          <w:rFonts w:ascii="Calibri" w:hAnsi="Calibri" w:cs="Calibri"/>
          <w:kern w:val="24"/>
          <w:sz w:val="22"/>
          <w:szCs w:val="22"/>
        </w:rPr>
        <w:t xml:space="preserve"> with the SEC</w:t>
      </w:r>
      <w:r w:rsidRPr="006F0B86">
        <w:rPr>
          <w:rFonts w:ascii="Calibri" w:hAnsi="Calibri" w:cs="Calibri"/>
          <w:kern w:val="24"/>
          <w:sz w:val="22"/>
          <w:szCs w:val="22"/>
        </w:rPr>
        <w:t xml:space="preserve"> under the Investment </w:t>
      </w:r>
      <w:r w:rsidR="006A245F">
        <w:rPr>
          <w:rFonts w:ascii="Calibri" w:hAnsi="Calibri" w:cs="Calibri"/>
          <w:kern w:val="24"/>
          <w:sz w:val="22"/>
          <w:szCs w:val="22"/>
        </w:rPr>
        <w:t>Advisers</w:t>
      </w:r>
      <w:r w:rsidRPr="006F0B86">
        <w:rPr>
          <w:rFonts w:ascii="Calibri" w:hAnsi="Calibri" w:cs="Calibri"/>
          <w:kern w:val="24"/>
          <w:sz w:val="22"/>
          <w:szCs w:val="22"/>
        </w:rPr>
        <w:t xml:space="preserve"> Act of 1940</w:t>
      </w:r>
      <w:r w:rsidR="000911DC">
        <w:rPr>
          <w:rFonts w:ascii="Calibri" w:hAnsi="Calibri" w:cs="Calibri"/>
          <w:kern w:val="24"/>
          <w:sz w:val="22"/>
          <w:szCs w:val="22"/>
        </w:rPr>
        <w:t>, as amended,</w:t>
      </w:r>
      <w:r w:rsidR="00EF2215">
        <w:rPr>
          <w:rFonts w:ascii="Calibri" w:hAnsi="Calibri" w:cs="Calibri"/>
          <w:kern w:val="24"/>
          <w:sz w:val="22"/>
          <w:szCs w:val="22"/>
        </w:rPr>
        <w:t xml:space="preserve"> or with a state regulatory agency,</w:t>
      </w:r>
      <w:r w:rsidRPr="006F0B86">
        <w:rPr>
          <w:rFonts w:ascii="Calibri" w:hAnsi="Calibri" w:cs="Calibri"/>
          <w:kern w:val="24"/>
          <w:sz w:val="22"/>
          <w:szCs w:val="22"/>
        </w:rPr>
        <w:t xml:space="preserve"> and must submit copies of its most recent Securities and Exchange Commission Form ADV, Parts I and II.</w:t>
      </w:r>
    </w:p>
    <w:p w14:paraId="679C8795" w14:textId="77777777" w:rsidR="006A245F" w:rsidRDefault="006A245F" w:rsidP="006A245F">
      <w:pPr>
        <w:pStyle w:val="ListParagraph"/>
        <w:rPr>
          <w:rFonts w:ascii="Calibri" w:hAnsi="Calibri" w:cs="Calibri"/>
          <w:kern w:val="24"/>
        </w:rPr>
      </w:pPr>
    </w:p>
    <w:p w14:paraId="7B0A4D32" w14:textId="77777777" w:rsidR="006A245F" w:rsidRDefault="00FB142B" w:rsidP="009D057A">
      <w:pPr>
        <w:pStyle w:val="BodyText"/>
        <w:numPr>
          <w:ilvl w:val="0"/>
          <w:numId w:val="9"/>
        </w:numPr>
        <w:tabs>
          <w:tab w:val="left" w:pos="1530"/>
        </w:tabs>
        <w:contextualSpacing/>
        <w:jc w:val="both"/>
        <w:rPr>
          <w:rFonts w:ascii="Calibri" w:hAnsi="Calibri" w:cs="Calibri"/>
          <w:kern w:val="24"/>
          <w:sz w:val="22"/>
          <w:szCs w:val="22"/>
        </w:rPr>
      </w:pPr>
      <w:r>
        <w:rPr>
          <w:rFonts w:ascii="Calibri" w:hAnsi="Calibri" w:cs="Calibri"/>
          <w:kern w:val="24"/>
          <w:sz w:val="22"/>
          <w:szCs w:val="22"/>
        </w:rPr>
        <w:t xml:space="preserve">The Vendor and its employees assigned to the Board shall be registered with the Oklahoma Department of Securities (or exempt from such registration) pursuant to 71 O.S. §§ 1-401, </w:t>
      </w:r>
      <w:r w:rsidRPr="006A245F">
        <w:rPr>
          <w:rFonts w:ascii="Calibri" w:hAnsi="Calibri" w:cs="Calibri"/>
          <w:i/>
          <w:iCs/>
          <w:kern w:val="24"/>
          <w:sz w:val="22"/>
          <w:szCs w:val="22"/>
        </w:rPr>
        <w:t>et seq</w:t>
      </w:r>
      <w:r>
        <w:rPr>
          <w:rFonts w:ascii="Calibri" w:hAnsi="Calibri" w:cs="Calibri"/>
          <w:kern w:val="24"/>
          <w:sz w:val="22"/>
          <w:szCs w:val="22"/>
        </w:rPr>
        <w:t>.</w:t>
      </w:r>
    </w:p>
    <w:p w14:paraId="554070D9" w14:textId="77777777" w:rsidR="009D057A" w:rsidRPr="006F0B86" w:rsidRDefault="009D057A" w:rsidP="009D057A">
      <w:pPr>
        <w:pStyle w:val="BodyText"/>
        <w:tabs>
          <w:tab w:val="left" w:pos="1530"/>
        </w:tabs>
        <w:contextualSpacing/>
        <w:jc w:val="both"/>
        <w:rPr>
          <w:rFonts w:ascii="Calibri" w:hAnsi="Calibri" w:cs="Calibri"/>
          <w:kern w:val="24"/>
          <w:sz w:val="22"/>
          <w:szCs w:val="22"/>
        </w:rPr>
      </w:pPr>
    </w:p>
    <w:p w14:paraId="24360E13" w14:textId="77777777" w:rsidR="009D5A00" w:rsidRDefault="00FB142B" w:rsidP="009D057A">
      <w:pPr>
        <w:pStyle w:val="BodyText"/>
        <w:numPr>
          <w:ilvl w:val="0"/>
          <w:numId w:val="9"/>
        </w:numPr>
        <w:tabs>
          <w:tab w:val="left" w:pos="1530"/>
        </w:tabs>
        <w:contextualSpacing/>
        <w:jc w:val="both"/>
        <w:rPr>
          <w:rFonts w:ascii="Calibri" w:hAnsi="Calibri" w:cs="Calibri"/>
          <w:kern w:val="24"/>
          <w:sz w:val="22"/>
          <w:szCs w:val="22"/>
        </w:rPr>
      </w:pPr>
      <w:r w:rsidRPr="006F0B86">
        <w:rPr>
          <w:rFonts w:ascii="Calibri" w:hAnsi="Calibri" w:cs="Calibri"/>
          <w:kern w:val="24"/>
          <w:sz w:val="22"/>
          <w:szCs w:val="22"/>
        </w:rPr>
        <w:t xml:space="preserve">As of January 1, 2025, the </w:t>
      </w:r>
      <w:r w:rsidR="00B311D7">
        <w:rPr>
          <w:rFonts w:ascii="Calibri" w:hAnsi="Calibri" w:cs="Calibri"/>
          <w:kern w:val="24"/>
          <w:sz w:val="22"/>
          <w:szCs w:val="22"/>
        </w:rPr>
        <w:t>Vendor</w:t>
      </w:r>
      <w:r w:rsidRPr="006F0B86">
        <w:rPr>
          <w:rFonts w:ascii="Calibri" w:hAnsi="Calibri" w:cs="Calibri"/>
          <w:kern w:val="24"/>
          <w:sz w:val="22"/>
          <w:szCs w:val="22"/>
        </w:rPr>
        <w:t xml:space="preserve"> must have been in </w:t>
      </w:r>
      <w:proofErr w:type="gramStart"/>
      <w:r w:rsidRPr="006F0B86">
        <w:rPr>
          <w:rFonts w:ascii="Calibri" w:hAnsi="Calibri" w:cs="Calibri"/>
          <w:kern w:val="24"/>
          <w:sz w:val="22"/>
          <w:szCs w:val="22"/>
        </w:rPr>
        <w:t>business</w:t>
      </w:r>
      <w:proofErr w:type="gramEnd"/>
      <w:r w:rsidRPr="006F0B86">
        <w:rPr>
          <w:rFonts w:ascii="Calibri" w:hAnsi="Calibri" w:cs="Calibri"/>
          <w:kern w:val="24"/>
          <w:sz w:val="22"/>
          <w:szCs w:val="22"/>
        </w:rPr>
        <w:t xml:space="preserve"> at least ten (10) years.</w:t>
      </w:r>
    </w:p>
    <w:p w14:paraId="48C6AF31" w14:textId="77777777" w:rsidR="009D057A" w:rsidRPr="006F0B86" w:rsidRDefault="009D057A" w:rsidP="009D057A">
      <w:pPr>
        <w:pStyle w:val="BodyText"/>
        <w:tabs>
          <w:tab w:val="left" w:pos="1530"/>
        </w:tabs>
        <w:contextualSpacing/>
        <w:jc w:val="both"/>
        <w:rPr>
          <w:rFonts w:ascii="Calibri" w:hAnsi="Calibri" w:cs="Calibri"/>
          <w:kern w:val="24"/>
          <w:sz w:val="22"/>
          <w:szCs w:val="22"/>
        </w:rPr>
      </w:pPr>
    </w:p>
    <w:p w14:paraId="093BBECD" w14:textId="77777777" w:rsidR="009D5A00" w:rsidRDefault="00FB142B" w:rsidP="009D057A">
      <w:pPr>
        <w:pStyle w:val="BodyText"/>
        <w:numPr>
          <w:ilvl w:val="0"/>
          <w:numId w:val="9"/>
        </w:numPr>
        <w:tabs>
          <w:tab w:val="left" w:pos="1530"/>
        </w:tabs>
        <w:contextualSpacing/>
        <w:jc w:val="both"/>
        <w:rPr>
          <w:rFonts w:ascii="Calibri" w:hAnsi="Calibri" w:cs="Calibri"/>
          <w:kern w:val="24"/>
          <w:sz w:val="22"/>
          <w:szCs w:val="22"/>
        </w:rPr>
      </w:pPr>
      <w:r w:rsidRPr="006F0B86">
        <w:rPr>
          <w:rFonts w:ascii="Calibri" w:hAnsi="Calibri" w:cs="Calibri"/>
          <w:kern w:val="24"/>
          <w:sz w:val="22"/>
          <w:szCs w:val="22"/>
        </w:rPr>
        <w:t xml:space="preserve">The </w:t>
      </w:r>
      <w:r w:rsidR="00B311D7">
        <w:rPr>
          <w:rFonts w:ascii="Calibri" w:hAnsi="Calibri" w:cs="Calibri"/>
          <w:kern w:val="24"/>
          <w:sz w:val="22"/>
          <w:szCs w:val="22"/>
        </w:rPr>
        <w:t xml:space="preserve">Vendor </w:t>
      </w:r>
      <w:r w:rsidRPr="006F0B86">
        <w:rPr>
          <w:rFonts w:ascii="Calibri" w:hAnsi="Calibri" w:cs="Calibri"/>
          <w:kern w:val="24"/>
          <w:sz w:val="22"/>
          <w:szCs w:val="22"/>
        </w:rPr>
        <w:t>shall provide a list of employees and locations that are to be assigned to OPPRS. The resume or biography (including licenses and education) of each of these employees must accompany the list.  The primary consultant assigned to this account must have a minimum of ten (10) years’ experience providing investment consulting services to public pension plans.</w:t>
      </w:r>
    </w:p>
    <w:p w14:paraId="54136356" w14:textId="77777777" w:rsidR="006A245F" w:rsidRDefault="006A245F" w:rsidP="006A245F">
      <w:pPr>
        <w:pStyle w:val="ListParagraph"/>
        <w:rPr>
          <w:rFonts w:ascii="Calibri" w:hAnsi="Calibri" w:cs="Calibri"/>
          <w:kern w:val="24"/>
        </w:rPr>
      </w:pPr>
    </w:p>
    <w:p w14:paraId="06D6C22C" w14:textId="77777777" w:rsidR="006A245F" w:rsidRDefault="00FB142B" w:rsidP="009D057A">
      <w:pPr>
        <w:pStyle w:val="BodyText"/>
        <w:numPr>
          <w:ilvl w:val="0"/>
          <w:numId w:val="9"/>
        </w:numPr>
        <w:tabs>
          <w:tab w:val="left" w:pos="1530"/>
        </w:tabs>
        <w:contextualSpacing/>
        <w:jc w:val="both"/>
        <w:rPr>
          <w:rFonts w:ascii="Calibri" w:hAnsi="Calibri" w:cs="Calibri"/>
          <w:kern w:val="24"/>
          <w:sz w:val="22"/>
          <w:szCs w:val="22"/>
        </w:rPr>
      </w:pPr>
      <w:r>
        <w:rPr>
          <w:rFonts w:ascii="Calibri" w:hAnsi="Calibri" w:cs="Calibri"/>
          <w:kern w:val="24"/>
          <w:sz w:val="22"/>
          <w:szCs w:val="22"/>
        </w:rPr>
        <w:lastRenderedPageBreak/>
        <w:t>The Vendor must be able to maintain a satisfactory data processing interface with OPPRS’ custodian bank</w:t>
      </w:r>
      <w:r w:rsidR="00B311D7">
        <w:rPr>
          <w:rFonts w:ascii="Calibri" w:hAnsi="Calibri" w:cs="Calibri"/>
          <w:kern w:val="24"/>
          <w:sz w:val="22"/>
          <w:szCs w:val="22"/>
        </w:rPr>
        <w:t xml:space="preserve"> (BNY Mellon)</w:t>
      </w:r>
      <w:r>
        <w:rPr>
          <w:rFonts w:ascii="Calibri" w:hAnsi="Calibri" w:cs="Calibri"/>
          <w:kern w:val="24"/>
          <w:sz w:val="22"/>
          <w:szCs w:val="22"/>
        </w:rPr>
        <w:t xml:space="preserve"> by on-line connection or other electronic means at the Vendor’s expense. </w:t>
      </w:r>
    </w:p>
    <w:p w14:paraId="77E3C2FC" w14:textId="77777777" w:rsidR="006A245F" w:rsidRDefault="006A245F" w:rsidP="006A245F">
      <w:pPr>
        <w:pStyle w:val="ListParagraph"/>
        <w:rPr>
          <w:rFonts w:ascii="Calibri" w:hAnsi="Calibri" w:cs="Calibri"/>
          <w:kern w:val="24"/>
        </w:rPr>
      </w:pPr>
    </w:p>
    <w:p w14:paraId="77BC35CE" w14:textId="77777777" w:rsidR="006A245F" w:rsidRDefault="00FB142B" w:rsidP="009D057A">
      <w:pPr>
        <w:pStyle w:val="BodyText"/>
        <w:numPr>
          <w:ilvl w:val="0"/>
          <w:numId w:val="9"/>
        </w:numPr>
        <w:tabs>
          <w:tab w:val="left" w:pos="1530"/>
        </w:tabs>
        <w:contextualSpacing/>
        <w:jc w:val="both"/>
        <w:rPr>
          <w:rFonts w:ascii="Calibri" w:hAnsi="Calibri" w:cs="Calibri"/>
          <w:kern w:val="24"/>
          <w:sz w:val="22"/>
          <w:szCs w:val="22"/>
        </w:rPr>
      </w:pPr>
      <w:r>
        <w:rPr>
          <w:rFonts w:ascii="Calibri" w:hAnsi="Calibri" w:cs="Calibri"/>
          <w:kern w:val="24"/>
          <w:sz w:val="22"/>
          <w:szCs w:val="22"/>
        </w:rPr>
        <w:t xml:space="preserve">The Vendor must agree to disclose all potential conflicts of interest as such exist or </w:t>
      </w:r>
      <w:proofErr w:type="gramStart"/>
      <w:r>
        <w:rPr>
          <w:rFonts w:ascii="Calibri" w:hAnsi="Calibri" w:cs="Calibri"/>
          <w:kern w:val="24"/>
          <w:sz w:val="22"/>
          <w:szCs w:val="22"/>
        </w:rPr>
        <w:t>occur, and</w:t>
      </w:r>
      <w:proofErr w:type="gramEnd"/>
      <w:r>
        <w:rPr>
          <w:rFonts w:ascii="Calibri" w:hAnsi="Calibri" w:cs="Calibri"/>
          <w:kern w:val="24"/>
          <w:sz w:val="22"/>
          <w:szCs w:val="22"/>
        </w:rPr>
        <w:t xml:space="preserve"> annually disclose all affiliations. </w:t>
      </w:r>
    </w:p>
    <w:p w14:paraId="0A690E35" w14:textId="77777777" w:rsidR="00734A46" w:rsidRDefault="00734A46" w:rsidP="00734A46">
      <w:pPr>
        <w:pStyle w:val="ListParagraph"/>
        <w:rPr>
          <w:rFonts w:ascii="Calibri" w:hAnsi="Calibri" w:cs="Calibri"/>
          <w:kern w:val="24"/>
        </w:rPr>
      </w:pPr>
    </w:p>
    <w:p w14:paraId="7B52D028" w14:textId="77777777" w:rsidR="005C2451" w:rsidRDefault="00FB142B" w:rsidP="001A1E54">
      <w:pPr>
        <w:pStyle w:val="BodyText"/>
        <w:numPr>
          <w:ilvl w:val="0"/>
          <w:numId w:val="9"/>
        </w:numPr>
        <w:tabs>
          <w:tab w:val="left" w:pos="1530"/>
        </w:tabs>
        <w:contextualSpacing/>
        <w:jc w:val="both"/>
        <w:rPr>
          <w:rFonts w:ascii="Calibri" w:hAnsi="Calibri" w:cs="Calibri"/>
          <w:kern w:val="24"/>
          <w:sz w:val="22"/>
          <w:szCs w:val="22"/>
        </w:rPr>
      </w:pPr>
      <w:r w:rsidRPr="00734A46">
        <w:rPr>
          <w:rFonts w:ascii="Calibri" w:hAnsi="Calibri" w:cs="Calibri"/>
          <w:kern w:val="24"/>
          <w:sz w:val="22"/>
          <w:szCs w:val="22"/>
        </w:rPr>
        <w:t xml:space="preserve">The </w:t>
      </w:r>
      <w:r w:rsidR="00B311D7">
        <w:rPr>
          <w:rFonts w:ascii="Calibri" w:hAnsi="Calibri" w:cs="Calibri"/>
          <w:kern w:val="24"/>
          <w:sz w:val="22"/>
          <w:szCs w:val="22"/>
        </w:rPr>
        <w:t xml:space="preserve">Vendor </w:t>
      </w:r>
      <w:r w:rsidRPr="00734A46">
        <w:rPr>
          <w:rFonts w:ascii="Calibri" w:hAnsi="Calibri" w:cs="Calibri"/>
          <w:kern w:val="24"/>
          <w:sz w:val="22"/>
          <w:szCs w:val="22"/>
        </w:rPr>
        <w:t xml:space="preserve">should carry Errors and Omissions </w:t>
      </w:r>
      <w:proofErr w:type="gramStart"/>
      <w:r w:rsidRPr="00734A46">
        <w:rPr>
          <w:rFonts w:ascii="Calibri" w:hAnsi="Calibri" w:cs="Calibri"/>
          <w:kern w:val="24"/>
          <w:sz w:val="22"/>
          <w:szCs w:val="22"/>
        </w:rPr>
        <w:t>insurance</w:t>
      </w:r>
      <w:proofErr w:type="gramEnd"/>
      <w:r w:rsidRPr="00734A46">
        <w:rPr>
          <w:rFonts w:ascii="Calibri" w:hAnsi="Calibri" w:cs="Calibri"/>
          <w:kern w:val="24"/>
          <w:sz w:val="22"/>
          <w:szCs w:val="22"/>
        </w:rPr>
        <w:t xml:space="preserve"> and other types of insurance coverage identified herein. </w:t>
      </w:r>
    </w:p>
    <w:p w14:paraId="3308849F" w14:textId="77777777" w:rsidR="00EF2215" w:rsidRPr="00734A46" w:rsidRDefault="00EF2215" w:rsidP="00EF2215">
      <w:pPr>
        <w:pStyle w:val="BodyText"/>
        <w:tabs>
          <w:tab w:val="left" w:pos="1530"/>
        </w:tabs>
        <w:contextualSpacing/>
        <w:jc w:val="both"/>
        <w:rPr>
          <w:rFonts w:ascii="Calibri" w:hAnsi="Calibri" w:cs="Calibri"/>
          <w:kern w:val="24"/>
          <w:sz w:val="22"/>
          <w:szCs w:val="22"/>
        </w:rPr>
      </w:pPr>
    </w:p>
    <w:p w14:paraId="68D4856D" w14:textId="77777777" w:rsidR="009D5A00" w:rsidRDefault="00FB142B" w:rsidP="00111E9A">
      <w:pPr>
        <w:pStyle w:val="Style1"/>
      </w:pPr>
      <w:bookmarkStart w:id="5" w:name="_Toc197954411"/>
      <w:r w:rsidRPr="006F0B86">
        <w:t>SCOPE OF SERVICES</w:t>
      </w:r>
      <w:bookmarkEnd w:id="5"/>
    </w:p>
    <w:p w14:paraId="3C0F933F" w14:textId="77777777" w:rsidR="005C2451" w:rsidRPr="006F0B86" w:rsidRDefault="005C2451" w:rsidP="005C2451">
      <w:pPr>
        <w:pStyle w:val="BodyText"/>
        <w:tabs>
          <w:tab w:val="left" w:pos="720"/>
        </w:tabs>
        <w:ind w:left="720"/>
        <w:contextualSpacing/>
        <w:jc w:val="both"/>
        <w:rPr>
          <w:rFonts w:ascii="Calibri" w:hAnsi="Calibri" w:cs="Calibri"/>
          <w:b/>
          <w:bCs/>
          <w:kern w:val="24"/>
          <w:sz w:val="22"/>
          <w:szCs w:val="22"/>
        </w:rPr>
      </w:pPr>
    </w:p>
    <w:p w14:paraId="3C9099E6" w14:textId="77777777" w:rsidR="005C2451" w:rsidRDefault="00FB142B" w:rsidP="001A1E54">
      <w:pPr>
        <w:pStyle w:val="BodyText"/>
        <w:tabs>
          <w:tab w:val="left" w:pos="720"/>
        </w:tabs>
        <w:contextualSpacing/>
        <w:jc w:val="both"/>
        <w:rPr>
          <w:rFonts w:ascii="Calibri" w:hAnsi="Calibri" w:cs="Calibri"/>
          <w:kern w:val="24"/>
          <w:sz w:val="22"/>
          <w:szCs w:val="22"/>
        </w:rPr>
      </w:pPr>
      <w:r w:rsidRPr="006F0B86">
        <w:rPr>
          <w:rFonts w:ascii="Calibri" w:hAnsi="Calibri" w:cs="Calibri"/>
          <w:kern w:val="24"/>
          <w:sz w:val="22"/>
          <w:szCs w:val="22"/>
        </w:rPr>
        <w:tab/>
      </w:r>
      <w:r w:rsidR="009D5A00" w:rsidRPr="006F0B86">
        <w:rPr>
          <w:rFonts w:ascii="Calibri" w:hAnsi="Calibri" w:cs="Calibri"/>
          <w:kern w:val="24"/>
          <w:sz w:val="22"/>
          <w:szCs w:val="22"/>
        </w:rPr>
        <w:t>The Consultant is expected to provide the following services:</w:t>
      </w:r>
    </w:p>
    <w:p w14:paraId="126CE75F" w14:textId="77777777" w:rsidR="005C2451" w:rsidRPr="006F0B86" w:rsidRDefault="005C2451" w:rsidP="001A1E54">
      <w:pPr>
        <w:pStyle w:val="BodyText"/>
        <w:tabs>
          <w:tab w:val="left" w:pos="720"/>
        </w:tabs>
        <w:contextualSpacing/>
        <w:jc w:val="both"/>
        <w:rPr>
          <w:rFonts w:ascii="Calibri" w:hAnsi="Calibri" w:cs="Calibri"/>
          <w:kern w:val="24"/>
          <w:sz w:val="22"/>
          <w:szCs w:val="22"/>
        </w:rPr>
      </w:pPr>
    </w:p>
    <w:p w14:paraId="76F4E0AE" w14:textId="77777777" w:rsidR="009D5A00"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r w:rsidRPr="006F0B86">
        <w:rPr>
          <w:rFonts w:ascii="Calibri" w:hAnsi="Calibri" w:cs="Calibri"/>
          <w:kern w:val="24"/>
          <w:sz w:val="22"/>
          <w:szCs w:val="22"/>
        </w:rPr>
        <w:t>Review the Plan’s investment policy and governing documents.  Establish an Investment Policy for the Board and provide on-going review and recommendation of changes or updates to these investment policies. The investment policies will include asset mix strategies, real return objectives, long-term diversification plans, selection criteria, allocation guidelines for investment managers, performance goals and monitoring procedures. (As needed, at least annually.)</w:t>
      </w:r>
    </w:p>
    <w:p w14:paraId="2B5C63C1" w14:textId="77777777" w:rsidR="009D057A" w:rsidRPr="006F0B86" w:rsidRDefault="009D057A" w:rsidP="009D057A">
      <w:pPr>
        <w:pStyle w:val="BodyText"/>
        <w:tabs>
          <w:tab w:val="left" w:pos="720"/>
          <w:tab w:val="left" w:pos="1440"/>
        </w:tabs>
        <w:contextualSpacing/>
        <w:jc w:val="both"/>
        <w:rPr>
          <w:rFonts w:ascii="Calibri" w:hAnsi="Calibri" w:cs="Calibri"/>
          <w:kern w:val="24"/>
          <w:sz w:val="22"/>
          <w:szCs w:val="22"/>
        </w:rPr>
      </w:pPr>
    </w:p>
    <w:p w14:paraId="126BB65D" w14:textId="77777777" w:rsidR="009D5A00"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r w:rsidRPr="006F0B86">
        <w:rPr>
          <w:rFonts w:ascii="Calibri" w:hAnsi="Calibri" w:cs="Calibri"/>
          <w:kern w:val="24"/>
          <w:sz w:val="22"/>
          <w:szCs w:val="22"/>
        </w:rPr>
        <w:t>Provide recommendations to ensure that all interested parties are fulfilling their respective fiduciary responsibilities.  Provide fiduciary education to the Board.</w:t>
      </w:r>
    </w:p>
    <w:p w14:paraId="493FB9B1" w14:textId="77777777" w:rsidR="009D057A" w:rsidRPr="006F0B86" w:rsidRDefault="009D057A" w:rsidP="009D057A">
      <w:pPr>
        <w:pStyle w:val="BodyText"/>
        <w:tabs>
          <w:tab w:val="left" w:pos="720"/>
          <w:tab w:val="left" w:pos="1440"/>
        </w:tabs>
        <w:contextualSpacing/>
        <w:jc w:val="both"/>
        <w:rPr>
          <w:rFonts w:ascii="Calibri" w:hAnsi="Calibri" w:cs="Calibri"/>
          <w:kern w:val="24"/>
          <w:sz w:val="22"/>
          <w:szCs w:val="22"/>
        </w:rPr>
      </w:pPr>
    </w:p>
    <w:p w14:paraId="2CC3A613" w14:textId="77777777" w:rsidR="009D057A"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proofErr w:type="gramStart"/>
      <w:r w:rsidRPr="006F0B86">
        <w:rPr>
          <w:rFonts w:ascii="Calibri" w:hAnsi="Calibri" w:cs="Calibri"/>
          <w:kern w:val="24"/>
          <w:sz w:val="22"/>
          <w:szCs w:val="22"/>
        </w:rPr>
        <w:t>Provide assistance</w:t>
      </w:r>
      <w:proofErr w:type="gramEnd"/>
      <w:r w:rsidRPr="006F0B86">
        <w:rPr>
          <w:rFonts w:ascii="Calibri" w:hAnsi="Calibri" w:cs="Calibri"/>
          <w:kern w:val="24"/>
          <w:sz w:val="22"/>
          <w:szCs w:val="22"/>
        </w:rPr>
        <w:t xml:space="preserve"> (including and up to fully managing the process) in issuing requests for proposals and evaluating responses for the selection of plan investment managers.</w:t>
      </w:r>
    </w:p>
    <w:p w14:paraId="68C6FA85" w14:textId="77777777" w:rsidR="009D057A" w:rsidRPr="009D057A" w:rsidRDefault="009D057A" w:rsidP="009D057A">
      <w:pPr>
        <w:pStyle w:val="BodyText"/>
        <w:tabs>
          <w:tab w:val="left" w:pos="720"/>
          <w:tab w:val="left" w:pos="1440"/>
        </w:tabs>
        <w:contextualSpacing/>
        <w:jc w:val="both"/>
        <w:rPr>
          <w:rFonts w:ascii="Calibri" w:hAnsi="Calibri" w:cs="Calibri"/>
          <w:kern w:val="24"/>
          <w:sz w:val="22"/>
          <w:szCs w:val="22"/>
        </w:rPr>
      </w:pPr>
    </w:p>
    <w:p w14:paraId="3485B56E" w14:textId="77777777" w:rsidR="009D5A00"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r w:rsidRPr="006F0B86">
        <w:rPr>
          <w:rFonts w:ascii="Calibri" w:hAnsi="Calibri" w:cs="Calibri"/>
          <w:kern w:val="24"/>
          <w:sz w:val="22"/>
          <w:szCs w:val="22"/>
        </w:rPr>
        <w:t xml:space="preserve">Provide investment </w:t>
      </w:r>
      <w:r w:rsidRPr="006F0B86">
        <w:rPr>
          <w:rFonts w:ascii="Calibri" w:hAnsi="Calibri" w:cs="Calibri"/>
          <w:kern w:val="24"/>
          <w:sz w:val="22"/>
          <w:szCs w:val="22"/>
        </w:rPr>
        <w:t>performance evaluation of the portfolio of assets, monitor and evaluate investment manager performance for OPPRS. (monthly, quarterly, annually (calendar and fiscal)</w:t>
      </w:r>
      <w:r w:rsidR="00A7350E">
        <w:rPr>
          <w:rFonts w:ascii="Calibri" w:hAnsi="Calibri" w:cs="Calibri"/>
          <w:kern w:val="24"/>
          <w:sz w:val="22"/>
          <w:szCs w:val="22"/>
        </w:rPr>
        <w:t>.</w:t>
      </w:r>
      <w:r w:rsidRPr="006F0B86">
        <w:rPr>
          <w:rFonts w:ascii="Calibri" w:hAnsi="Calibri" w:cs="Calibri"/>
          <w:kern w:val="24"/>
          <w:sz w:val="22"/>
          <w:szCs w:val="22"/>
        </w:rPr>
        <w:t xml:space="preserve">) </w:t>
      </w:r>
    </w:p>
    <w:p w14:paraId="088E1322" w14:textId="77777777" w:rsidR="009D057A" w:rsidRPr="006F0B86" w:rsidRDefault="009D057A" w:rsidP="009D057A">
      <w:pPr>
        <w:pStyle w:val="BodyText"/>
        <w:tabs>
          <w:tab w:val="left" w:pos="720"/>
          <w:tab w:val="left" w:pos="1440"/>
        </w:tabs>
        <w:contextualSpacing/>
        <w:jc w:val="both"/>
        <w:rPr>
          <w:rFonts w:ascii="Calibri" w:hAnsi="Calibri" w:cs="Calibri"/>
          <w:kern w:val="24"/>
          <w:sz w:val="22"/>
          <w:szCs w:val="22"/>
        </w:rPr>
      </w:pPr>
    </w:p>
    <w:p w14:paraId="4D80AE7B" w14:textId="77777777" w:rsidR="009D5A00"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r w:rsidRPr="006F0B86">
        <w:rPr>
          <w:rFonts w:ascii="Calibri" w:hAnsi="Calibri" w:cs="Calibri"/>
          <w:kern w:val="24"/>
          <w:sz w:val="22"/>
          <w:szCs w:val="22"/>
        </w:rPr>
        <w:t>In cooperation with the Board's Actuary, review the actuarial policy, including cash flow/emerging liability analyses, funded status and Board's funding policy for integration with the investment policies of OPPRS (annually).  Work with the State Pension Commission allowing them to obtain monthly and quarterly reports of OPPRS investments.</w:t>
      </w:r>
    </w:p>
    <w:p w14:paraId="5CB28830" w14:textId="77777777" w:rsidR="009D057A" w:rsidRPr="006F0B86" w:rsidRDefault="009D057A" w:rsidP="009D057A">
      <w:pPr>
        <w:pStyle w:val="BodyText"/>
        <w:tabs>
          <w:tab w:val="left" w:pos="720"/>
          <w:tab w:val="left" w:pos="1440"/>
        </w:tabs>
        <w:contextualSpacing/>
        <w:jc w:val="both"/>
        <w:rPr>
          <w:rFonts w:ascii="Calibri" w:hAnsi="Calibri" w:cs="Calibri"/>
          <w:kern w:val="24"/>
          <w:sz w:val="22"/>
          <w:szCs w:val="22"/>
        </w:rPr>
      </w:pPr>
    </w:p>
    <w:p w14:paraId="481F7BAB" w14:textId="77777777" w:rsidR="009D5A00"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r w:rsidRPr="006F0B86">
        <w:rPr>
          <w:rFonts w:ascii="Calibri" w:hAnsi="Calibri" w:cs="Calibri"/>
          <w:kern w:val="24"/>
          <w:sz w:val="22"/>
          <w:szCs w:val="22"/>
        </w:rPr>
        <w:t>Keep abreast of important economic and financial developments, including accounting and legal changes that could have financial, and fiduciary, or other impacts on OPPRS.  Analyze and report on such items to OPPRS in a timely manner.</w:t>
      </w:r>
    </w:p>
    <w:p w14:paraId="7AD82DFA" w14:textId="77777777" w:rsidR="009D057A" w:rsidRPr="006F0B86" w:rsidRDefault="009D057A" w:rsidP="009D057A">
      <w:pPr>
        <w:pStyle w:val="BodyText"/>
        <w:tabs>
          <w:tab w:val="left" w:pos="720"/>
          <w:tab w:val="left" w:pos="1440"/>
        </w:tabs>
        <w:contextualSpacing/>
        <w:jc w:val="both"/>
        <w:rPr>
          <w:rFonts w:ascii="Calibri" w:hAnsi="Calibri" w:cs="Calibri"/>
          <w:kern w:val="24"/>
          <w:sz w:val="22"/>
          <w:szCs w:val="22"/>
        </w:rPr>
      </w:pPr>
    </w:p>
    <w:p w14:paraId="5268CE60" w14:textId="77777777" w:rsidR="009D5A00" w:rsidRDefault="00FB142B" w:rsidP="009D057A">
      <w:pPr>
        <w:pStyle w:val="BodyText"/>
        <w:numPr>
          <w:ilvl w:val="0"/>
          <w:numId w:val="10"/>
        </w:numPr>
        <w:tabs>
          <w:tab w:val="left" w:pos="720"/>
          <w:tab w:val="left" w:pos="1440"/>
        </w:tabs>
        <w:contextualSpacing/>
        <w:jc w:val="both"/>
        <w:rPr>
          <w:rFonts w:ascii="Calibri" w:hAnsi="Calibri" w:cs="Calibri"/>
          <w:kern w:val="24"/>
          <w:sz w:val="22"/>
          <w:szCs w:val="22"/>
        </w:rPr>
      </w:pPr>
      <w:r w:rsidRPr="006F0B86">
        <w:rPr>
          <w:rFonts w:ascii="Calibri" w:hAnsi="Calibri" w:cs="Calibri"/>
          <w:kern w:val="24"/>
          <w:sz w:val="22"/>
          <w:szCs w:val="22"/>
        </w:rPr>
        <w:t xml:space="preserve">Work with staff and Investment Committee to make recommendations for the Board concerning Private Market Investments.  The selected consultant must have significant knowledge and experience navigating the private credit and private equity commitments made by OPPRS and have a deep understanding of OPPRS’ current private equity accounts.  Performance of private market investments must be broken out by vintage year and strategy type, with regular reporting on performance through TVPI, IRR and </w:t>
      </w:r>
      <w:r w:rsidRPr="006F0B86">
        <w:rPr>
          <w:rFonts w:ascii="Calibri" w:hAnsi="Calibri" w:cs="Calibri"/>
          <w:kern w:val="24"/>
          <w:sz w:val="22"/>
          <w:szCs w:val="22"/>
        </w:rPr>
        <w:lastRenderedPageBreak/>
        <w:t xml:space="preserve">related metrics.  The consultant should also be able to provide reviews and recommendations of legal, MFN (most favored nation) and related documents as they arise with private investments.   </w:t>
      </w:r>
    </w:p>
    <w:p w14:paraId="19C20AC6" w14:textId="77777777" w:rsidR="009D057A" w:rsidRPr="006F0B86" w:rsidRDefault="009D057A" w:rsidP="009D057A">
      <w:pPr>
        <w:pStyle w:val="BodyText"/>
        <w:tabs>
          <w:tab w:val="left" w:pos="720"/>
          <w:tab w:val="left" w:pos="1440"/>
        </w:tabs>
        <w:contextualSpacing/>
        <w:jc w:val="both"/>
        <w:rPr>
          <w:rFonts w:ascii="Calibri" w:hAnsi="Calibri" w:cs="Calibri"/>
          <w:kern w:val="24"/>
          <w:sz w:val="22"/>
          <w:szCs w:val="22"/>
        </w:rPr>
      </w:pPr>
    </w:p>
    <w:p w14:paraId="442415DC" w14:textId="77777777" w:rsidR="009D5A00" w:rsidRDefault="00FB142B" w:rsidP="00894F00">
      <w:pPr>
        <w:pStyle w:val="BodyText"/>
        <w:numPr>
          <w:ilvl w:val="0"/>
          <w:numId w:val="11"/>
        </w:numPr>
        <w:contextualSpacing/>
        <w:jc w:val="both"/>
        <w:rPr>
          <w:rFonts w:ascii="Calibri" w:hAnsi="Calibri" w:cs="Calibri"/>
          <w:kern w:val="24"/>
          <w:sz w:val="22"/>
          <w:szCs w:val="22"/>
        </w:rPr>
      </w:pPr>
      <w:r w:rsidRPr="006F0B86">
        <w:rPr>
          <w:rFonts w:ascii="Calibri" w:hAnsi="Calibri" w:cs="Calibri"/>
          <w:kern w:val="24"/>
          <w:sz w:val="22"/>
          <w:szCs w:val="22"/>
        </w:rPr>
        <w:t>OPPRS has approximately 80 active private equity accounts within various strategies.</w:t>
      </w:r>
    </w:p>
    <w:p w14:paraId="37678126" w14:textId="77777777" w:rsidR="009D057A" w:rsidRPr="006F0B86" w:rsidRDefault="009D057A" w:rsidP="00894F00">
      <w:pPr>
        <w:pStyle w:val="BodyText"/>
        <w:ind w:left="2160" w:hanging="720"/>
        <w:contextualSpacing/>
        <w:jc w:val="both"/>
        <w:rPr>
          <w:rFonts w:ascii="Calibri" w:hAnsi="Calibri" w:cs="Calibri"/>
          <w:kern w:val="24"/>
          <w:sz w:val="22"/>
          <w:szCs w:val="22"/>
        </w:rPr>
      </w:pPr>
    </w:p>
    <w:p w14:paraId="18D25BAF" w14:textId="77777777" w:rsidR="009D5A00" w:rsidRDefault="00FB142B" w:rsidP="00894F00">
      <w:pPr>
        <w:pStyle w:val="BodyText"/>
        <w:numPr>
          <w:ilvl w:val="0"/>
          <w:numId w:val="11"/>
        </w:numPr>
        <w:contextualSpacing/>
        <w:jc w:val="both"/>
        <w:rPr>
          <w:rFonts w:ascii="Calibri" w:hAnsi="Calibri" w:cs="Calibri"/>
          <w:kern w:val="24"/>
          <w:sz w:val="22"/>
          <w:szCs w:val="22"/>
        </w:rPr>
      </w:pPr>
      <w:r w:rsidRPr="006F0B86">
        <w:rPr>
          <w:rFonts w:ascii="Calibri" w:hAnsi="Calibri" w:cs="Calibri"/>
          <w:kern w:val="24"/>
          <w:sz w:val="22"/>
          <w:szCs w:val="22"/>
        </w:rPr>
        <w:t>The consultant will have to maintain a forecast of commitments needed to keep allocation at 15%.</w:t>
      </w:r>
    </w:p>
    <w:p w14:paraId="591409FC" w14:textId="77777777" w:rsidR="009D057A" w:rsidRPr="006F0B86" w:rsidRDefault="009D057A" w:rsidP="009D057A">
      <w:pPr>
        <w:pStyle w:val="BodyText"/>
        <w:contextualSpacing/>
        <w:jc w:val="both"/>
        <w:rPr>
          <w:rFonts w:ascii="Calibri" w:hAnsi="Calibri" w:cs="Calibri"/>
          <w:kern w:val="24"/>
          <w:sz w:val="22"/>
          <w:szCs w:val="22"/>
        </w:rPr>
      </w:pPr>
    </w:p>
    <w:p w14:paraId="70CFF856" w14:textId="77777777" w:rsidR="009D5A00" w:rsidRDefault="00FB142B" w:rsidP="001A1E54">
      <w:pPr>
        <w:pStyle w:val="BodyText"/>
        <w:ind w:left="1440" w:hanging="720"/>
        <w:contextualSpacing/>
        <w:jc w:val="both"/>
        <w:rPr>
          <w:rFonts w:ascii="Calibri" w:hAnsi="Calibri" w:cs="Calibri"/>
          <w:kern w:val="24"/>
          <w:sz w:val="22"/>
          <w:szCs w:val="22"/>
        </w:rPr>
      </w:pPr>
      <w:r w:rsidRPr="00894F00">
        <w:rPr>
          <w:rFonts w:ascii="Calibri" w:hAnsi="Calibri" w:cs="Calibri"/>
          <w:b/>
          <w:bCs/>
          <w:kern w:val="24"/>
          <w:sz w:val="22"/>
          <w:szCs w:val="22"/>
        </w:rPr>
        <w:t>H.</w:t>
      </w:r>
      <w:r w:rsidRPr="006F0B86">
        <w:rPr>
          <w:rFonts w:ascii="Calibri" w:hAnsi="Calibri" w:cs="Calibri"/>
          <w:kern w:val="24"/>
          <w:sz w:val="22"/>
          <w:szCs w:val="22"/>
        </w:rPr>
        <w:tab/>
        <w:t>Attend meetings of the Board of Trustees to present all required or relevant reports and information. Be prepared to meet with the Investment Committee and/or the Board at other times as required.  The Board meets every month on the third (3</w:t>
      </w:r>
      <w:r w:rsidR="00B311D7">
        <w:rPr>
          <w:rFonts w:ascii="Calibri" w:hAnsi="Calibri" w:cs="Calibri"/>
          <w:kern w:val="24"/>
          <w:sz w:val="22"/>
          <w:szCs w:val="22"/>
        </w:rPr>
        <w:t>rd</w:t>
      </w:r>
      <w:r w:rsidRPr="006F0B86">
        <w:rPr>
          <w:rFonts w:ascii="Calibri" w:hAnsi="Calibri" w:cs="Calibri"/>
          <w:kern w:val="24"/>
          <w:sz w:val="22"/>
          <w:szCs w:val="22"/>
        </w:rPr>
        <w:t>) Wednesday of the month unless circumstances arise that prevents the Board from having a quorum.</w:t>
      </w:r>
    </w:p>
    <w:p w14:paraId="7576FBBE" w14:textId="77777777" w:rsidR="002C1962" w:rsidRDefault="002C1962" w:rsidP="002C1962">
      <w:pPr>
        <w:pStyle w:val="BodyText"/>
        <w:tabs>
          <w:tab w:val="left" w:pos="720"/>
        </w:tabs>
        <w:ind w:left="1440" w:hanging="720"/>
        <w:contextualSpacing/>
        <w:jc w:val="both"/>
        <w:rPr>
          <w:rFonts w:ascii="Calibri" w:hAnsi="Calibri" w:cs="Calibri"/>
          <w:b/>
          <w:bCs/>
          <w:kern w:val="24"/>
          <w:sz w:val="22"/>
          <w:szCs w:val="22"/>
        </w:rPr>
      </w:pPr>
    </w:p>
    <w:p w14:paraId="70A495A4" w14:textId="77777777" w:rsidR="009D5A00" w:rsidRDefault="00FB142B" w:rsidP="00111E9A">
      <w:pPr>
        <w:pStyle w:val="Style1"/>
      </w:pPr>
      <w:bookmarkStart w:id="6" w:name="_Toc197954412"/>
      <w:r w:rsidRPr="006F0B86">
        <w:t>BACKGROUND INFORMATION</w:t>
      </w:r>
      <w:bookmarkEnd w:id="6"/>
    </w:p>
    <w:p w14:paraId="750DAAE3" w14:textId="77777777" w:rsidR="005C2451" w:rsidRPr="006F0B86" w:rsidRDefault="005C2451" w:rsidP="005C2451">
      <w:pPr>
        <w:pStyle w:val="BodyText"/>
        <w:tabs>
          <w:tab w:val="left" w:pos="720"/>
        </w:tabs>
        <w:ind w:left="3060"/>
        <w:contextualSpacing/>
        <w:jc w:val="both"/>
        <w:rPr>
          <w:rFonts w:ascii="Calibri" w:hAnsi="Calibri" w:cs="Calibri"/>
          <w:b/>
          <w:bCs/>
          <w:kern w:val="24"/>
          <w:sz w:val="22"/>
          <w:szCs w:val="22"/>
        </w:rPr>
      </w:pPr>
    </w:p>
    <w:p w14:paraId="2861BF7A" w14:textId="77777777" w:rsidR="009D5A00" w:rsidRPr="008C127B" w:rsidRDefault="00FB142B" w:rsidP="005C2451">
      <w:pPr>
        <w:pStyle w:val="BodyText"/>
        <w:numPr>
          <w:ilvl w:val="0"/>
          <w:numId w:val="3"/>
        </w:numPr>
        <w:contextualSpacing/>
        <w:jc w:val="both"/>
        <w:rPr>
          <w:rFonts w:ascii="Calibri" w:hAnsi="Calibri" w:cs="Calibri"/>
          <w:b/>
          <w:bCs/>
          <w:kern w:val="24"/>
          <w:sz w:val="22"/>
          <w:szCs w:val="22"/>
        </w:rPr>
      </w:pPr>
      <w:r w:rsidRPr="008C127B">
        <w:rPr>
          <w:rFonts w:ascii="Calibri" w:hAnsi="Calibri" w:cs="Calibri"/>
          <w:b/>
          <w:bCs/>
          <w:kern w:val="24"/>
          <w:sz w:val="22"/>
          <w:szCs w:val="22"/>
        </w:rPr>
        <w:t>Legal Authorization</w:t>
      </w:r>
    </w:p>
    <w:p w14:paraId="48FB6C48" w14:textId="77777777" w:rsidR="005C2451" w:rsidRPr="006F0B86" w:rsidRDefault="005C2451" w:rsidP="005C2451">
      <w:pPr>
        <w:pStyle w:val="BodyText"/>
        <w:ind w:left="1440"/>
        <w:contextualSpacing/>
        <w:jc w:val="both"/>
        <w:rPr>
          <w:rFonts w:ascii="Calibri" w:hAnsi="Calibri" w:cs="Calibri"/>
          <w:kern w:val="24"/>
          <w:sz w:val="22"/>
          <w:szCs w:val="22"/>
        </w:rPr>
      </w:pPr>
    </w:p>
    <w:p w14:paraId="7075F280" w14:textId="77777777" w:rsidR="009D5A00"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The Board is charged with the investment of approximately $3.3 billion in retirement funds. The OPPRS investment authorization (statutory provisions generally related to portfolio composition and the types of investments which </w:t>
      </w:r>
      <w:r w:rsidR="00C71C5F">
        <w:rPr>
          <w:rFonts w:ascii="Calibri" w:hAnsi="Calibri" w:cs="Calibri"/>
          <w:kern w:val="24"/>
          <w:sz w:val="22"/>
          <w:szCs w:val="22"/>
        </w:rPr>
        <w:t xml:space="preserve">OPPRS </w:t>
      </w:r>
      <w:r w:rsidRPr="006F0B86">
        <w:rPr>
          <w:rFonts w:ascii="Calibri" w:hAnsi="Calibri" w:cs="Calibri"/>
          <w:kern w:val="24"/>
          <w:sz w:val="22"/>
          <w:szCs w:val="22"/>
        </w:rPr>
        <w:t>could utilize) is set forth in 11 O.S. §</w:t>
      </w:r>
      <w:r w:rsidR="00B311D7">
        <w:rPr>
          <w:rFonts w:ascii="Calibri" w:hAnsi="Calibri" w:cs="Calibri"/>
          <w:kern w:val="24"/>
          <w:sz w:val="22"/>
          <w:szCs w:val="22"/>
        </w:rPr>
        <w:t>§</w:t>
      </w:r>
      <w:r w:rsidRPr="006F0B86">
        <w:rPr>
          <w:rFonts w:ascii="Calibri" w:hAnsi="Calibri" w:cs="Calibri"/>
          <w:kern w:val="24"/>
          <w:sz w:val="22"/>
          <w:szCs w:val="22"/>
        </w:rPr>
        <w:t xml:space="preserve"> 50-105.4 and 50-105.5.</w:t>
      </w:r>
    </w:p>
    <w:p w14:paraId="77E50B5D" w14:textId="77777777" w:rsidR="005C2451" w:rsidRPr="006F0B86" w:rsidRDefault="005C2451" w:rsidP="005C2451">
      <w:pPr>
        <w:pStyle w:val="BodyText"/>
        <w:contextualSpacing/>
        <w:jc w:val="both"/>
        <w:rPr>
          <w:rFonts w:ascii="Calibri" w:hAnsi="Calibri" w:cs="Calibri"/>
          <w:kern w:val="24"/>
          <w:sz w:val="22"/>
          <w:szCs w:val="22"/>
        </w:rPr>
      </w:pPr>
    </w:p>
    <w:p w14:paraId="28F1DA29" w14:textId="77777777" w:rsidR="009D5A00" w:rsidRPr="008C127B" w:rsidRDefault="00FB142B" w:rsidP="005C2451">
      <w:pPr>
        <w:pStyle w:val="BodyText"/>
        <w:numPr>
          <w:ilvl w:val="0"/>
          <w:numId w:val="3"/>
        </w:numPr>
        <w:contextualSpacing/>
        <w:jc w:val="both"/>
        <w:rPr>
          <w:rFonts w:ascii="Calibri" w:hAnsi="Calibri" w:cs="Calibri"/>
          <w:b/>
          <w:bCs/>
          <w:kern w:val="24"/>
          <w:sz w:val="22"/>
          <w:szCs w:val="22"/>
        </w:rPr>
      </w:pPr>
      <w:r w:rsidRPr="008C127B">
        <w:rPr>
          <w:rFonts w:ascii="Calibri" w:hAnsi="Calibri" w:cs="Calibri"/>
          <w:b/>
          <w:bCs/>
          <w:kern w:val="24"/>
          <w:sz w:val="22"/>
          <w:szCs w:val="22"/>
        </w:rPr>
        <w:t>Board Composition</w:t>
      </w:r>
    </w:p>
    <w:p w14:paraId="614B159C" w14:textId="77777777" w:rsidR="005C2451" w:rsidRPr="006F0B86" w:rsidRDefault="005C2451" w:rsidP="005C2451">
      <w:pPr>
        <w:pStyle w:val="BodyText"/>
        <w:ind w:left="1440"/>
        <w:contextualSpacing/>
        <w:jc w:val="both"/>
        <w:rPr>
          <w:rFonts w:ascii="Calibri" w:hAnsi="Calibri" w:cs="Calibri"/>
          <w:kern w:val="24"/>
          <w:sz w:val="22"/>
          <w:szCs w:val="22"/>
        </w:rPr>
      </w:pPr>
    </w:p>
    <w:p w14:paraId="1888DCCA" w14:textId="77777777" w:rsidR="009D5A00"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OPPRS is administered by a Board composed of thirteen members. Seven board members are elected by members of </w:t>
      </w:r>
      <w:r w:rsidR="00C71C5F">
        <w:rPr>
          <w:rFonts w:ascii="Calibri" w:hAnsi="Calibri" w:cs="Calibri"/>
          <w:kern w:val="24"/>
          <w:sz w:val="22"/>
          <w:szCs w:val="22"/>
        </w:rPr>
        <w:t>OPPRS</w:t>
      </w:r>
      <w:r w:rsidRPr="006F0B86">
        <w:rPr>
          <w:rFonts w:ascii="Calibri" w:hAnsi="Calibri" w:cs="Calibri"/>
          <w:kern w:val="24"/>
          <w:sz w:val="22"/>
          <w:szCs w:val="22"/>
        </w:rPr>
        <w:t xml:space="preserve"> (six are active police officers, the seventh elected member is a retired member of </w:t>
      </w:r>
      <w:r w:rsidR="00C71C5F">
        <w:rPr>
          <w:rFonts w:ascii="Calibri" w:hAnsi="Calibri" w:cs="Calibri"/>
          <w:kern w:val="24"/>
          <w:sz w:val="22"/>
          <w:szCs w:val="22"/>
        </w:rPr>
        <w:t>OPPRS</w:t>
      </w:r>
      <w:r w:rsidRPr="006F0B86">
        <w:rPr>
          <w:rFonts w:ascii="Calibri" w:hAnsi="Calibri" w:cs="Calibri"/>
          <w:kern w:val="24"/>
          <w:sz w:val="22"/>
          <w:szCs w:val="22"/>
        </w:rPr>
        <w:t>)</w:t>
      </w:r>
      <w:r w:rsidR="00C71C5F">
        <w:rPr>
          <w:rFonts w:ascii="Calibri" w:hAnsi="Calibri" w:cs="Calibri"/>
          <w:kern w:val="24"/>
          <w:sz w:val="22"/>
          <w:szCs w:val="22"/>
        </w:rPr>
        <w:t>.</w:t>
      </w:r>
      <w:r w:rsidRPr="006F0B86">
        <w:rPr>
          <w:rFonts w:ascii="Calibri" w:hAnsi="Calibri" w:cs="Calibri"/>
          <w:kern w:val="24"/>
          <w:sz w:val="22"/>
          <w:szCs w:val="22"/>
        </w:rPr>
        <w:t xml:space="preserve"> Four board members are appointed by the following appointing authorities: one member each is appointed by the Governor, the Speaker of the House of Representatives, the President Pro Tempore of the State Senate and the President of the Oklahoma Municipal League. The State Insurance Commissioner or his designee and the Director of The Office of Management and Enterprise Services or his designee are the remaining </w:t>
      </w:r>
      <w:r w:rsidRPr="006F0B86">
        <w:rPr>
          <w:rFonts w:ascii="Calibri" w:hAnsi="Calibri" w:cs="Calibri"/>
          <w:kern w:val="24"/>
          <w:sz w:val="22"/>
          <w:szCs w:val="22"/>
        </w:rPr>
        <w:t>two board members. The Board does not wish to be contacted directly by service providers.</w:t>
      </w:r>
    </w:p>
    <w:p w14:paraId="558AE010" w14:textId="77777777" w:rsidR="005C2451" w:rsidRPr="006F0B86" w:rsidRDefault="005C2451" w:rsidP="001A1E54">
      <w:pPr>
        <w:pStyle w:val="BodyText"/>
        <w:ind w:left="1440"/>
        <w:contextualSpacing/>
        <w:jc w:val="both"/>
        <w:rPr>
          <w:rFonts w:ascii="Calibri" w:hAnsi="Calibri" w:cs="Calibri"/>
          <w:kern w:val="24"/>
          <w:sz w:val="22"/>
          <w:szCs w:val="22"/>
        </w:rPr>
      </w:pPr>
    </w:p>
    <w:p w14:paraId="4BC2A5DF" w14:textId="77777777" w:rsidR="009D5A00" w:rsidRPr="008C127B" w:rsidRDefault="00FB142B" w:rsidP="005C2451">
      <w:pPr>
        <w:pStyle w:val="BodyText"/>
        <w:numPr>
          <w:ilvl w:val="0"/>
          <w:numId w:val="3"/>
        </w:numPr>
        <w:tabs>
          <w:tab w:val="left" w:pos="1440"/>
        </w:tabs>
        <w:contextualSpacing/>
        <w:jc w:val="both"/>
        <w:rPr>
          <w:rFonts w:ascii="Calibri" w:hAnsi="Calibri" w:cs="Calibri"/>
          <w:b/>
          <w:bCs/>
          <w:kern w:val="24"/>
          <w:sz w:val="22"/>
          <w:szCs w:val="22"/>
        </w:rPr>
      </w:pPr>
      <w:r w:rsidRPr="008C127B">
        <w:rPr>
          <w:rFonts w:ascii="Calibri" w:hAnsi="Calibri" w:cs="Calibri"/>
          <w:b/>
          <w:bCs/>
          <w:kern w:val="24"/>
          <w:sz w:val="22"/>
          <w:szCs w:val="22"/>
        </w:rPr>
        <w:t>Support Services</w:t>
      </w:r>
    </w:p>
    <w:p w14:paraId="0562309C" w14:textId="77777777" w:rsidR="005C2451" w:rsidRPr="006F0B86" w:rsidRDefault="005C2451" w:rsidP="005C2451">
      <w:pPr>
        <w:pStyle w:val="BodyText"/>
        <w:tabs>
          <w:tab w:val="left" w:pos="1440"/>
        </w:tabs>
        <w:ind w:left="1440"/>
        <w:contextualSpacing/>
        <w:jc w:val="both"/>
        <w:rPr>
          <w:rFonts w:ascii="Calibri" w:hAnsi="Calibri" w:cs="Calibri"/>
          <w:kern w:val="24"/>
          <w:sz w:val="22"/>
          <w:szCs w:val="22"/>
        </w:rPr>
      </w:pPr>
    </w:p>
    <w:p w14:paraId="22EF86EC" w14:textId="77777777" w:rsidR="009D5A00" w:rsidRDefault="00FB142B" w:rsidP="001A1E54">
      <w:pPr>
        <w:pStyle w:val="BodyText"/>
        <w:tabs>
          <w:tab w:val="left" w:pos="1440"/>
        </w:tabs>
        <w:ind w:left="1440"/>
        <w:contextualSpacing/>
        <w:jc w:val="both"/>
        <w:rPr>
          <w:rFonts w:ascii="Calibri" w:hAnsi="Calibri" w:cs="Calibri"/>
          <w:kern w:val="24"/>
          <w:sz w:val="22"/>
          <w:szCs w:val="22"/>
        </w:rPr>
      </w:pPr>
      <w:r>
        <w:rPr>
          <w:rFonts w:ascii="Calibri" w:hAnsi="Calibri" w:cs="Calibri"/>
          <w:kern w:val="24"/>
          <w:sz w:val="22"/>
          <w:szCs w:val="22"/>
        </w:rPr>
        <w:t xml:space="preserve">OPPRS </w:t>
      </w:r>
      <w:r w:rsidRPr="006F0B86">
        <w:rPr>
          <w:rFonts w:ascii="Calibri" w:hAnsi="Calibri" w:cs="Calibri"/>
          <w:kern w:val="24"/>
          <w:sz w:val="22"/>
          <w:szCs w:val="22"/>
        </w:rPr>
        <w:t>has a staff of 10 supervised by an Executive Director. The Oklahoma Police Pension and Retirement System Executive Director is Ginger Sigler.</w:t>
      </w:r>
    </w:p>
    <w:p w14:paraId="5A17D2B1" w14:textId="77777777" w:rsidR="005C2451" w:rsidRPr="006F0B86" w:rsidRDefault="005C2451" w:rsidP="001A1E54">
      <w:pPr>
        <w:pStyle w:val="BodyText"/>
        <w:tabs>
          <w:tab w:val="left" w:pos="1440"/>
        </w:tabs>
        <w:ind w:left="1440"/>
        <w:contextualSpacing/>
        <w:jc w:val="both"/>
        <w:rPr>
          <w:rFonts w:ascii="Calibri" w:hAnsi="Calibri" w:cs="Calibri"/>
          <w:kern w:val="24"/>
          <w:sz w:val="22"/>
          <w:szCs w:val="22"/>
        </w:rPr>
      </w:pPr>
    </w:p>
    <w:p w14:paraId="5EFAAAAA" w14:textId="77777777" w:rsidR="009D5A00" w:rsidRDefault="00FB142B" w:rsidP="001A1E54">
      <w:pPr>
        <w:pStyle w:val="BodyText"/>
        <w:tabs>
          <w:tab w:val="left" w:pos="1440"/>
        </w:tabs>
        <w:ind w:left="1440"/>
        <w:contextualSpacing/>
        <w:jc w:val="both"/>
        <w:rPr>
          <w:rFonts w:ascii="Calibri" w:hAnsi="Calibri" w:cs="Calibri"/>
          <w:kern w:val="24"/>
          <w:sz w:val="22"/>
          <w:szCs w:val="22"/>
        </w:rPr>
      </w:pPr>
      <w:r>
        <w:rPr>
          <w:rFonts w:ascii="Calibri" w:hAnsi="Calibri" w:cs="Calibri"/>
          <w:kern w:val="24"/>
          <w:sz w:val="22"/>
          <w:szCs w:val="22"/>
        </w:rPr>
        <w:t>OPPRS’</w:t>
      </w:r>
      <w:r w:rsidRPr="006F0B86">
        <w:rPr>
          <w:rFonts w:ascii="Calibri" w:hAnsi="Calibri" w:cs="Calibri"/>
          <w:kern w:val="24"/>
          <w:sz w:val="22"/>
          <w:szCs w:val="22"/>
        </w:rPr>
        <w:t xml:space="preserve"> actuary is Cavanaugh </w:t>
      </w:r>
      <w:r w:rsidRPr="000753A2">
        <w:rPr>
          <w:rFonts w:ascii="Calibri" w:hAnsi="Calibri" w:cs="Calibri"/>
          <w:kern w:val="24"/>
          <w:sz w:val="22"/>
          <w:szCs w:val="22"/>
        </w:rPr>
        <w:t>McDonald Consulting (</w:t>
      </w:r>
      <w:proofErr w:type="spellStart"/>
      <w:r w:rsidRPr="000753A2">
        <w:rPr>
          <w:rFonts w:ascii="Calibri" w:hAnsi="Calibri" w:cs="Calibri"/>
          <w:kern w:val="24"/>
          <w:sz w:val="22"/>
          <w:szCs w:val="22"/>
        </w:rPr>
        <w:t>CavMac</w:t>
      </w:r>
      <w:proofErr w:type="spellEnd"/>
      <w:r w:rsidRPr="000753A2">
        <w:rPr>
          <w:rFonts w:ascii="Calibri" w:hAnsi="Calibri" w:cs="Calibri"/>
          <w:kern w:val="24"/>
          <w:sz w:val="22"/>
          <w:szCs w:val="22"/>
        </w:rPr>
        <w:t xml:space="preserve">), LLC, located in Bellevue, NE.  </w:t>
      </w:r>
      <w:proofErr w:type="gramStart"/>
      <w:r w:rsidRPr="000753A2">
        <w:rPr>
          <w:rFonts w:ascii="Calibri" w:hAnsi="Calibri" w:cs="Calibri"/>
          <w:kern w:val="24"/>
          <w:sz w:val="22"/>
          <w:szCs w:val="22"/>
        </w:rPr>
        <w:t>The June</w:t>
      </w:r>
      <w:proofErr w:type="gramEnd"/>
      <w:r w:rsidRPr="000753A2">
        <w:rPr>
          <w:rFonts w:ascii="Calibri" w:hAnsi="Calibri" w:cs="Calibri"/>
          <w:kern w:val="24"/>
          <w:sz w:val="22"/>
          <w:szCs w:val="22"/>
        </w:rPr>
        <w:t xml:space="preserve"> 30, 2024 actuarial valuation reported the actuarial value of assets at $3.32 billion and the unfunded actuarial accrued</w:t>
      </w:r>
      <w:r w:rsidRPr="006F0B86">
        <w:rPr>
          <w:rFonts w:ascii="Calibri" w:hAnsi="Calibri" w:cs="Calibri"/>
          <w:kern w:val="24"/>
          <w:sz w:val="22"/>
          <w:szCs w:val="22"/>
        </w:rPr>
        <w:t xml:space="preserve"> liability of $121.6 million. Actuarial assets as a percentage of actuarial accrued liabilities </w:t>
      </w:r>
      <w:proofErr w:type="gramStart"/>
      <w:r w:rsidRPr="006F0B86">
        <w:rPr>
          <w:rFonts w:ascii="Calibri" w:hAnsi="Calibri" w:cs="Calibri"/>
          <w:kern w:val="24"/>
          <w:sz w:val="22"/>
          <w:szCs w:val="22"/>
        </w:rPr>
        <w:t>was</w:t>
      </w:r>
      <w:proofErr w:type="gramEnd"/>
      <w:r w:rsidRPr="006F0B86">
        <w:rPr>
          <w:rFonts w:ascii="Calibri" w:hAnsi="Calibri" w:cs="Calibri"/>
          <w:kern w:val="24"/>
          <w:sz w:val="22"/>
          <w:szCs w:val="22"/>
        </w:rPr>
        <w:t xml:space="preserve"> 96.5% at June 30, 2024.</w:t>
      </w:r>
    </w:p>
    <w:p w14:paraId="517217D8" w14:textId="77777777" w:rsidR="005C2451" w:rsidRPr="006F0B86" w:rsidRDefault="005C2451" w:rsidP="001A1E54">
      <w:pPr>
        <w:pStyle w:val="BodyText"/>
        <w:tabs>
          <w:tab w:val="left" w:pos="1440"/>
        </w:tabs>
        <w:ind w:left="1440"/>
        <w:contextualSpacing/>
        <w:jc w:val="both"/>
        <w:rPr>
          <w:rFonts w:ascii="Calibri" w:hAnsi="Calibri" w:cs="Calibri"/>
          <w:kern w:val="24"/>
          <w:sz w:val="22"/>
          <w:szCs w:val="22"/>
        </w:rPr>
      </w:pPr>
    </w:p>
    <w:p w14:paraId="21099C60" w14:textId="77777777" w:rsidR="009D5A00" w:rsidRDefault="00FB142B" w:rsidP="001A1E54">
      <w:pPr>
        <w:pStyle w:val="BodyText"/>
        <w:tabs>
          <w:tab w:val="left" w:pos="1440"/>
        </w:tabs>
        <w:ind w:left="1440" w:hanging="720"/>
        <w:contextualSpacing/>
        <w:jc w:val="both"/>
        <w:rPr>
          <w:rFonts w:ascii="Calibri" w:hAnsi="Calibri" w:cs="Calibri"/>
          <w:kern w:val="24"/>
          <w:sz w:val="22"/>
          <w:szCs w:val="22"/>
        </w:rPr>
      </w:pPr>
      <w:r w:rsidRPr="006F0B86">
        <w:rPr>
          <w:rFonts w:ascii="Calibri" w:hAnsi="Calibri" w:cs="Calibri"/>
          <w:kern w:val="24"/>
          <w:sz w:val="22"/>
          <w:szCs w:val="22"/>
        </w:rPr>
        <w:tab/>
        <w:t xml:space="preserve">The master bank custodian for OPPRS is BNY Mellon. </w:t>
      </w:r>
    </w:p>
    <w:p w14:paraId="08C0DFBA" w14:textId="77777777" w:rsidR="005C2451" w:rsidRPr="006F0B86" w:rsidRDefault="005C2451" w:rsidP="001A1E54">
      <w:pPr>
        <w:pStyle w:val="BodyText"/>
        <w:tabs>
          <w:tab w:val="left" w:pos="1440"/>
        </w:tabs>
        <w:ind w:left="1440" w:hanging="720"/>
        <w:contextualSpacing/>
        <w:jc w:val="both"/>
        <w:rPr>
          <w:rFonts w:ascii="Calibri" w:hAnsi="Calibri" w:cs="Calibri"/>
          <w:kern w:val="24"/>
          <w:sz w:val="22"/>
          <w:szCs w:val="22"/>
        </w:rPr>
      </w:pPr>
    </w:p>
    <w:p w14:paraId="6A5395AB" w14:textId="77777777" w:rsidR="009D5A00" w:rsidRPr="008C127B" w:rsidRDefault="00FB142B" w:rsidP="005C2451">
      <w:pPr>
        <w:pStyle w:val="BodyText"/>
        <w:numPr>
          <w:ilvl w:val="0"/>
          <w:numId w:val="3"/>
        </w:numPr>
        <w:contextualSpacing/>
        <w:jc w:val="both"/>
        <w:rPr>
          <w:rFonts w:ascii="Calibri" w:hAnsi="Calibri" w:cs="Calibri"/>
          <w:b/>
          <w:bCs/>
          <w:kern w:val="24"/>
          <w:sz w:val="22"/>
          <w:szCs w:val="22"/>
        </w:rPr>
      </w:pPr>
      <w:r w:rsidRPr="008C127B">
        <w:rPr>
          <w:rFonts w:ascii="Calibri" w:hAnsi="Calibri" w:cs="Calibri"/>
          <w:b/>
          <w:bCs/>
          <w:kern w:val="24"/>
          <w:sz w:val="22"/>
          <w:szCs w:val="22"/>
        </w:rPr>
        <w:t>Allocation of Assets</w:t>
      </w:r>
    </w:p>
    <w:p w14:paraId="23A1BCAE" w14:textId="77777777" w:rsidR="005C2451" w:rsidRPr="006F0B86" w:rsidRDefault="005C2451" w:rsidP="005C2451">
      <w:pPr>
        <w:pStyle w:val="BodyText"/>
        <w:ind w:left="1440"/>
        <w:contextualSpacing/>
        <w:jc w:val="both"/>
        <w:rPr>
          <w:rFonts w:ascii="Calibri" w:hAnsi="Calibri" w:cs="Calibri"/>
          <w:kern w:val="24"/>
          <w:sz w:val="22"/>
          <w:szCs w:val="22"/>
        </w:rPr>
      </w:pPr>
    </w:p>
    <w:p w14:paraId="0ED026D9" w14:textId="77777777" w:rsidR="009D5A00"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The asset allocation target is approximately 25% fixed income, 65% equity and 10% alternative investments. The current asset mix is as follows:</w:t>
      </w:r>
    </w:p>
    <w:p w14:paraId="626EF8D2" w14:textId="77777777" w:rsidR="00C71C5F" w:rsidRPr="006F0B86" w:rsidRDefault="00C71C5F" w:rsidP="001A1E54">
      <w:pPr>
        <w:pStyle w:val="BodyText"/>
        <w:ind w:left="1440"/>
        <w:contextualSpacing/>
        <w:jc w:val="both"/>
        <w:rPr>
          <w:rFonts w:ascii="Calibri" w:hAnsi="Calibri" w:cs="Calibri"/>
          <w:kern w:val="24"/>
          <w:sz w:val="22"/>
          <w:szCs w:val="22"/>
        </w:rPr>
      </w:pPr>
    </w:p>
    <w:p w14:paraId="564C6DA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Domestic Equities  </w:t>
      </w:r>
      <w:r w:rsidRPr="006F0B86">
        <w:rPr>
          <w:rFonts w:ascii="Calibri" w:hAnsi="Calibri" w:cs="Calibri"/>
          <w:kern w:val="24"/>
          <w:sz w:val="22"/>
          <w:szCs w:val="22"/>
        </w:rPr>
        <w:tab/>
      </w:r>
      <w:r w:rsidRPr="006F0B86">
        <w:rPr>
          <w:rFonts w:ascii="Calibri" w:hAnsi="Calibri" w:cs="Calibri"/>
          <w:kern w:val="24"/>
          <w:sz w:val="22"/>
          <w:szCs w:val="22"/>
        </w:rPr>
        <w:tab/>
        <w:t>30%</w:t>
      </w:r>
    </w:p>
    <w:p w14:paraId="4D175F9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International Equities</w:t>
      </w:r>
      <w:r w:rsidRPr="006F0B86">
        <w:rPr>
          <w:rFonts w:ascii="Calibri" w:hAnsi="Calibri" w:cs="Calibri"/>
          <w:kern w:val="24"/>
          <w:sz w:val="22"/>
          <w:szCs w:val="22"/>
        </w:rPr>
        <w:tab/>
      </w:r>
      <w:r w:rsidR="006F0B86" w:rsidRPr="006F0B86">
        <w:rPr>
          <w:rFonts w:ascii="Calibri" w:hAnsi="Calibri" w:cs="Calibri"/>
          <w:kern w:val="24"/>
          <w:sz w:val="22"/>
          <w:szCs w:val="22"/>
        </w:rPr>
        <w:tab/>
      </w:r>
      <w:r w:rsidRPr="006F0B86">
        <w:rPr>
          <w:rFonts w:ascii="Calibri" w:hAnsi="Calibri" w:cs="Calibri"/>
          <w:kern w:val="24"/>
          <w:sz w:val="22"/>
          <w:szCs w:val="22"/>
        </w:rPr>
        <w:t>20%</w:t>
      </w:r>
    </w:p>
    <w:p w14:paraId="14BAAEA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Fixed Income</w:t>
      </w:r>
      <w:r w:rsidRPr="006F0B86">
        <w:rPr>
          <w:rFonts w:ascii="Calibri" w:hAnsi="Calibri" w:cs="Calibri"/>
          <w:kern w:val="24"/>
          <w:sz w:val="22"/>
          <w:szCs w:val="22"/>
        </w:rPr>
        <w:tab/>
      </w:r>
      <w:r w:rsidRPr="006F0B86">
        <w:rPr>
          <w:rFonts w:ascii="Calibri" w:hAnsi="Calibri" w:cs="Calibri"/>
          <w:kern w:val="24"/>
          <w:sz w:val="22"/>
          <w:szCs w:val="22"/>
        </w:rPr>
        <w:tab/>
      </w:r>
      <w:r w:rsidR="006F0B86" w:rsidRPr="006F0B86">
        <w:rPr>
          <w:rFonts w:ascii="Calibri" w:hAnsi="Calibri" w:cs="Calibri"/>
          <w:kern w:val="24"/>
          <w:sz w:val="22"/>
          <w:szCs w:val="22"/>
        </w:rPr>
        <w:tab/>
      </w:r>
      <w:r w:rsidRPr="006F0B86">
        <w:rPr>
          <w:rFonts w:ascii="Calibri" w:hAnsi="Calibri" w:cs="Calibri"/>
          <w:kern w:val="24"/>
          <w:sz w:val="22"/>
          <w:szCs w:val="22"/>
        </w:rPr>
        <w:t>25%</w:t>
      </w:r>
    </w:p>
    <w:p w14:paraId="58CACFC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Real Estate</w:t>
      </w:r>
      <w:r w:rsidRPr="006F0B86">
        <w:rPr>
          <w:rFonts w:ascii="Calibri" w:hAnsi="Calibri" w:cs="Calibri"/>
          <w:kern w:val="24"/>
          <w:sz w:val="22"/>
          <w:szCs w:val="22"/>
        </w:rPr>
        <w:tab/>
      </w:r>
      <w:r w:rsidRPr="006F0B86">
        <w:rPr>
          <w:rFonts w:ascii="Calibri" w:hAnsi="Calibri" w:cs="Calibri"/>
          <w:kern w:val="24"/>
          <w:sz w:val="22"/>
          <w:szCs w:val="22"/>
        </w:rPr>
        <w:tab/>
      </w:r>
      <w:r w:rsidRPr="006F0B86">
        <w:rPr>
          <w:rFonts w:ascii="Calibri" w:hAnsi="Calibri" w:cs="Calibri"/>
          <w:kern w:val="24"/>
          <w:sz w:val="22"/>
          <w:szCs w:val="22"/>
        </w:rPr>
        <w:tab/>
        <w:t>10%</w:t>
      </w:r>
    </w:p>
    <w:p w14:paraId="7791C4FB" w14:textId="77777777" w:rsidR="009D5A00"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Private Equity</w:t>
      </w:r>
      <w:r w:rsidRPr="006F0B86">
        <w:rPr>
          <w:rFonts w:ascii="Calibri" w:hAnsi="Calibri" w:cs="Calibri"/>
          <w:kern w:val="24"/>
          <w:sz w:val="22"/>
          <w:szCs w:val="22"/>
        </w:rPr>
        <w:tab/>
      </w:r>
      <w:r w:rsidRPr="006F0B86">
        <w:rPr>
          <w:rFonts w:ascii="Calibri" w:hAnsi="Calibri" w:cs="Calibri"/>
          <w:kern w:val="24"/>
          <w:sz w:val="22"/>
          <w:szCs w:val="22"/>
        </w:rPr>
        <w:tab/>
      </w:r>
      <w:r w:rsidR="006F0B86" w:rsidRPr="006F0B86">
        <w:rPr>
          <w:rFonts w:ascii="Calibri" w:hAnsi="Calibri" w:cs="Calibri"/>
          <w:kern w:val="24"/>
          <w:sz w:val="22"/>
          <w:szCs w:val="22"/>
        </w:rPr>
        <w:tab/>
      </w:r>
      <w:r w:rsidRPr="006F0B86">
        <w:rPr>
          <w:rFonts w:ascii="Calibri" w:hAnsi="Calibri" w:cs="Calibri"/>
          <w:kern w:val="24"/>
          <w:sz w:val="22"/>
          <w:szCs w:val="22"/>
        </w:rPr>
        <w:t>15%</w:t>
      </w:r>
    </w:p>
    <w:p w14:paraId="2E3EBA29" w14:textId="77777777" w:rsidR="005C2451" w:rsidRPr="006F0B86" w:rsidRDefault="005C2451" w:rsidP="001A1E54">
      <w:pPr>
        <w:pStyle w:val="BodyText"/>
        <w:ind w:left="1440"/>
        <w:contextualSpacing/>
        <w:jc w:val="both"/>
        <w:rPr>
          <w:rFonts w:ascii="Calibri" w:hAnsi="Calibri" w:cs="Calibri"/>
          <w:kern w:val="24"/>
          <w:sz w:val="22"/>
          <w:szCs w:val="22"/>
        </w:rPr>
      </w:pPr>
    </w:p>
    <w:p w14:paraId="37787CCE" w14:textId="77777777" w:rsidR="009D5A00" w:rsidRPr="008C127B" w:rsidRDefault="00FB142B" w:rsidP="005C2451">
      <w:pPr>
        <w:pStyle w:val="BodyText"/>
        <w:numPr>
          <w:ilvl w:val="0"/>
          <w:numId w:val="3"/>
        </w:numPr>
        <w:contextualSpacing/>
        <w:jc w:val="both"/>
        <w:rPr>
          <w:rFonts w:ascii="Calibri" w:hAnsi="Calibri" w:cs="Calibri"/>
          <w:b/>
          <w:bCs/>
          <w:kern w:val="24"/>
          <w:sz w:val="22"/>
          <w:szCs w:val="22"/>
        </w:rPr>
      </w:pPr>
      <w:r w:rsidRPr="008C127B">
        <w:rPr>
          <w:rFonts w:ascii="Calibri" w:hAnsi="Calibri" w:cs="Calibri"/>
          <w:b/>
          <w:bCs/>
          <w:kern w:val="24"/>
          <w:sz w:val="22"/>
          <w:szCs w:val="22"/>
        </w:rPr>
        <w:t>Manager Configuration</w:t>
      </w:r>
    </w:p>
    <w:p w14:paraId="2458B05F" w14:textId="77777777" w:rsidR="005C2451" w:rsidRPr="006F0B86" w:rsidRDefault="005C2451" w:rsidP="005C2451">
      <w:pPr>
        <w:pStyle w:val="BodyText"/>
        <w:ind w:left="1440"/>
        <w:contextualSpacing/>
        <w:jc w:val="both"/>
        <w:rPr>
          <w:rFonts w:ascii="Calibri" w:hAnsi="Calibri" w:cs="Calibri"/>
          <w:kern w:val="24"/>
          <w:sz w:val="22"/>
          <w:szCs w:val="22"/>
        </w:rPr>
      </w:pPr>
    </w:p>
    <w:p w14:paraId="7972F590" w14:textId="77777777" w:rsidR="009D5A00" w:rsidRPr="006F0B86" w:rsidRDefault="00FB142B" w:rsidP="001A1E54">
      <w:pPr>
        <w:pStyle w:val="BodyText"/>
        <w:ind w:left="1440"/>
        <w:contextualSpacing/>
        <w:jc w:val="both"/>
        <w:rPr>
          <w:rFonts w:ascii="Calibri" w:hAnsi="Calibri" w:cs="Calibri"/>
          <w:kern w:val="24"/>
          <w:sz w:val="22"/>
          <w:szCs w:val="22"/>
        </w:rPr>
      </w:pPr>
      <w:r w:rsidRPr="000753A2">
        <w:rPr>
          <w:rFonts w:ascii="Calibri" w:hAnsi="Calibri" w:cs="Calibri"/>
          <w:kern w:val="24"/>
          <w:sz w:val="22"/>
          <w:szCs w:val="22"/>
        </w:rPr>
        <w:t xml:space="preserve">OPPRS utilizes external fund management. The equities, cash and fixed income portfolios are currently managed by fourteen (14) specialized investment managers. A change in current </w:t>
      </w:r>
      <w:proofErr w:type="gramStart"/>
      <w:r w:rsidRPr="000753A2">
        <w:rPr>
          <w:rFonts w:ascii="Calibri" w:hAnsi="Calibri" w:cs="Calibri"/>
          <w:kern w:val="24"/>
          <w:sz w:val="22"/>
          <w:szCs w:val="22"/>
        </w:rPr>
        <w:t>manager</w:t>
      </w:r>
      <w:proofErr w:type="gramEnd"/>
      <w:r w:rsidRPr="000753A2">
        <w:rPr>
          <w:rFonts w:ascii="Calibri" w:hAnsi="Calibri" w:cs="Calibri"/>
          <w:kern w:val="24"/>
          <w:sz w:val="22"/>
          <w:szCs w:val="22"/>
        </w:rPr>
        <w:t xml:space="preserve"> configuration is anticipated. The responding bidders should anticipate conducting approximately three (3) manager searches during the next year.</w:t>
      </w:r>
      <w:r w:rsidRPr="006F0B86">
        <w:rPr>
          <w:rFonts w:ascii="Calibri" w:hAnsi="Calibri" w:cs="Calibri"/>
          <w:kern w:val="24"/>
          <w:sz w:val="22"/>
          <w:szCs w:val="22"/>
        </w:rPr>
        <w:t xml:space="preserve">  OPPRS has the following investment managers:</w:t>
      </w:r>
    </w:p>
    <w:p w14:paraId="4A439956" w14:textId="77777777" w:rsidR="009D5A00" w:rsidRPr="006F0B86" w:rsidRDefault="009D5A00" w:rsidP="001A1E54">
      <w:pPr>
        <w:pStyle w:val="BodyText"/>
        <w:ind w:left="1440" w:hanging="720"/>
        <w:contextualSpacing/>
        <w:jc w:val="both"/>
        <w:rPr>
          <w:rFonts w:ascii="Calibri" w:hAnsi="Calibri" w:cs="Calibri"/>
          <w:kern w:val="24"/>
          <w:sz w:val="22"/>
          <w:szCs w:val="22"/>
        </w:rPr>
      </w:pPr>
    </w:p>
    <w:p w14:paraId="1E5E542E" w14:textId="77777777" w:rsidR="009D5A00" w:rsidRPr="001A1E54" w:rsidRDefault="00FB142B" w:rsidP="001A1E54">
      <w:pPr>
        <w:pStyle w:val="BodyText"/>
        <w:ind w:left="1440"/>
        <w:contextualSpacing/>
        <w:jc w:val="both"/>
        <w:rPr>
          <w:rFonts w:ascii="Calibri" w:hAnsi="Calibri" w:cs="Calibri"/>
          <w:b/>
          <w:bCs/>
          <w:kern w:val="24"/>
          <w:sz w:val="22"/>
          <w:szCs w:val="22"/>
        </w:rPr>
      </w:pPr>
      <w:r w:rsidRPr="001A1E54">
        <w:rPr>
          <w:rFonts w:ascii="Calibri" w:hAnsi="Calibri" w:cs="Calibri"/>
          <w:b/>
          <w:bCs/>
          <w:kern w:val="24"/>
          <w:sz w:val="22"/>
          <w:szCs w:val="22"/>
        </w:rPr>
        <w:t>International Equity:</w:t>
      </w:r>
    </w:p>
    <w:p w14:paraId="23D03DA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Axiom Investors, LLC</w:t>
      </w:r>
    </w:p>
    <w:p w14:paraId="06DB154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Baring Investment Series, LLC (terminating 03/31/2025)</w:t>
      </w:r>
    </w:p>
    <w:p w14:paraId="1DCD03B1"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Chautauqua Capital Management </w:t>
      </w:r>
    </w:p>
    <w:p w14:paraId="5D13532C"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Mondrian Investment Partners</w:t>
      </w:r>
    </w:p>
    <w:p w14:paraId="496AAFD3"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Wasatch Advisors</w:t>
      </w:r>
    </w:p>
    <w:p w14:paraId="1CE820A0" w14:textId="77777777" w:rsidR="009D5A00" w:rsidRPr="006F0B86" w:rsidRDefault="009D5A00" w:rsidP="001A1E54">
      <w:pPr>
        <w:pStyle w:val="BodyText"/>
        <w:ind w:left="1440"/>
        <w:contextualSpacing/>
        <w:jc w:val="both"/>
        <w:rPr>
          <w:rFonts w:ascii="Calibri" w:hAnsi="Calibri" w:cs="Calibri"/>
          <w:kern w:val="24"/>
          <w:sz w:val="22"/>
          <w:szCs w:val="22"/>
        </w:rPr>
      </w:pPr>
    </w:p>
    <w:p w14:paraId="10384DFB" w14:textId="77777777" w:rsidR="009D5A00" w:rsidRPr="001A1E54" w:rsidRDefault="00FB142B" w:rsidP="001A1E54">
      <w:pPr>
        <w:pStyle w:val="BodyText"/>
        <w:ind w:left="1440"/>
        <w:contextualSpacing/>
        <w:jc w:val="both"/>
        <w:rPr>
          <w:rFonts w:ascii="Calibri" w:hAnsi="Calibri" w:cs="Calibri"/>
          <w:b/>
          <w:bCs/>
          <w:kern w:val="24"/>
          <w:sz w:val="22"/>
          <w:szCs w:val="22"/>
        </w:rPr>
      </w:pPr>
      <w:r w:rsidRPr="001A1E54">
        <w:rPr>
          <w:rFonts w:ascii="Calibri" w:hAnsi="Calibri" w:cs="Calibri"/>
          <w:b/>
          <w:bCs/>
          <w:kern w:val="24"/>
          <w:sz w:val="22"/>
          <w:szCs w:val="22"/>
        </w:rPr>
        <w:t>Domestic Equity:</w:t>
      </w:r>
    </w:p>
    <w:p w14:paraId="5B143DF8"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Boston Partners Asset Management LP </w:t>
      </w:r>
    </w:p>
    <w:p w14:paraId="329A3E3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Northern Trust Asset Management – Russell 1000 Index</w:t>
      </w:r>
    </w:p>
    <w:p w14:paraId="6252A09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Silvercrest Asset Management Group, LLC (formerly Cortina)</w:t>
      </w:r>
    </w:p>
    <w:p w14:paraId="16E8D446" w14:textId="77777777" w:rsidR="009D5A00" w:rsidRPr="006F0B86" w:rsidRDefault="009D5A00" w:rsidP="001A1E54">
      <w:pPr>
        <w:pStyle w:val="BodyText"/>
        <w:ind w:left="1440"/>
        <w:contextualSpacing/>
        <w:jc w:val="both"/>
        <w:rPr>
          <w:rFonts w:ascii="Calibri" w:hAnsi="Calibri" w:cs="Calibri"/>
          <w:kern w:val="24"/>
          <w:sz w:val="22"/>
          <w:szCs w:val="22"/>
        </w:rPr>
      </w:pPr>
    </w:p>
    <w:p w14:paraId="7D24331B" w14:textId="77777777" w:rsidR="009D5A00" w:rsidRPr="001A1E54" w:rsidRDefault="00FB142B" w:rsidP="001A1E54">
      <w:pPr>
        <w:pStyle w:val="BodyText"/>
        <w:ind w:left="1440"/>
        <w:contextualSpacing/>
        <w:jc w:val="both"/>
        <w:rPr>
          <w:rFonts w:ascii="Calibri" w:hAnsi="Calibri" w:cs="Calibri"/>
          <w:b/>
          <w:bCs/>
          <w:kern w:val="24"/>
          <w:sz w:val="22"/>
          <w:szCs w:val="22"/>
        </w:rPr>
      </w:pPr>
      <w:r w:rsidRPr="001A1E54">
        <w:rPr>
          <w:rFonts w:ascii="Calibri" w:hAnsi="Calibri" w:cs="Calibri"/>
          <w:b/>
          <w:bCs/>
          <w:kern w:val="24"/>
          <w:sz w:val="22"/>
          <w:szCs w:val="22"/>
        </w:rPr>
        <w:t>Long/Short Equity:</w:t>
      </w:r>
    </w:p>
    <w:p w14:paraId="70C97D0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Grosvenor Long/Short Equity Fund, Ltd (Terminating)</w:t>
      </w:r>
    </w:p>
    <w:p w14:paraId="7CCF71CD"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K2 Ascent, LLC (formerly K2 </w:t>
      </w:r>
      <w:r w:rsidRPr="006F0B86">
        <w:rPr>
          <w:rFonts w:ascii="Calibri" w:hAnsi="Calibri" w:cs="Calibri"/>
          <w:kern w:val="24"/>
          <w:sz w:val="22"/>
          <w:szCs w:val="22"/>
        </w:rPr>
        <w:t>Mauna Kea) (Terminating)</w:t>
      </w:r>
    </w:p>
    <w:p w14:paraId="3D4DBF15" w14:textId="77777777" w:rsidR="009D5A00" w:rsidRPr="006F0B86" w:rsidRDefault="009D5A00" w:rsidP="001A1E54">
      <w:pPr>
        <w:pStyle w:val="BodyText"/>
        <w:ind w:left="1440"/>
        <w:contextualSpacing/>
        <w:jc w:val="both"/>
        <w:rPr>
          <w:rFonts w:ascii="Calibri" w:hAnsi="Calibri" w:cs="Calibri"/>
          <w:kern w:val="24"/>
          <w:sz w:val="22"/>
          <w:szCs w:val="22"/>
        </w:rPr>
      </w:pPr>
    </w:p>
    <w:p w14:paraId="6AA85AF9" w14:textId="77777777" w:rsidR="009D5A00" w:rsidRPr="005C2451" w:rsidRDefault="00FB142B" w:rsidP="001A1E54">
      <w:pPr>
        <w:pStyle w:val="BodyText"/>
        <w:ind w:left="1440"/>
        <w:contextualSpacing/>
        <w:jc w:val="both"/>
        <w:rPr>
          <w:rFonts w:ascii="Calibri" w:hAnsi="Calibri" w:cs="Calibri"/>
          <w:b/>
          <w:bCs/>
          <w:kern w:val="24"/>
          <w:sz w:val="22"/>
          <w:szCs w:val="22"/>
        </w:rPr>
      </w:pPr>
      <w:r w:rsidRPr="005C2451">
        <w:rPr>
          <w:rFonts w:ascii="Calibri" w:hAnsi="Calibri" w:cs="Calibri"/>
          <w:b/>
          <w:bCs/>
          <w:kern w:val="24"/>
          <w:sz w:val="22"/>
          <w:szCs w:val="22"/>
        </w:rPr>
        <w:t>Core Bonds:</w:t>
      </w:r>
    </w:p>
    <w:p w14:paraId="57B6F432"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Agincourt Capital Management LLP</w:t>
      </w:r>
    </w:p>
    <w:p w14:paraId="20C31807" w14:textId="77777777" w:rsidR="009D5A00" w:rsidRPr="006F0B86" w:rsidRDefault="009D5A00" w:rsidP="001A1E54">
      <w:pPr>
        <w:pStyle w:val="BodyText"/>
        <w:ind w:left="1440"/>
        <w:contextualSpacing/>
        <w:jc w:val="both"/>
        <w:rPr>
          <w:rFonts w:ascii="Calibri" w:hAnsi="Calibri" w:cs="Calibri"/>
          <w:kern w:val="24"/>
          <w:sz w:val="22"/>
          <w:szCs w:val="22"/>
        </w:rPr>
      </w:pPr>
    </w:p>
    <w:p w14:paraId="777D93AA" w14:textId="77777777" w:rsidR="009D5A00" w:rsidRPr="005C2451" w:rsidRDefault="00FB142B" w:rsidP="001A1E54">
      <w:pPr>
        <w:pStyle w:val="BodyText"/>
        <w:ind w:left="1440"/>
        <w:contextualSpacing/>
        <w:jc w:val="both"/>
        <w:rPr>
          <w:rFonts w:ascii="Calibri" w:hAnsi="Calibri" w:cs="Calibri"/>
          <w:b/>
          <w:bCs/>
          <w:kern w:val="24"/>
          <w:sz w:val="22"/>
          <w:szCs w:val="22"/>
        </w:rPr>
      </w:pPr>
      <w:r w:rsidRPr="005C2451">
        <w:rPr>
          <w:rFonts w:ascii="Calibri" w:hAnsi="Calibri" w:cs="Calibri"/>
          <w:b/>
          <w:bCs/>
          <w:kern w:val="24"/>
          <w:sz w:val="22"/>
          <w:szCs w:val="22"/>
        </w:rPr>
        <w:t>Multi-Sector Fixed Income:</w:t>
      </w:r>
    </w:p>
    <w:p w14:paraId="2796D9C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 Loomis Sayles – Global Bonds </w:t>
      </w:r>
    </w:p>
    <w:p w14:paraId="612D1B8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 Oaktree Capital Management LLC – Global Credit Fund         </w:t>
      </w:r>
    </w:p>
    <w:p w14:paraId="1A85F664" w14:textId="77777777" w:rsidR="009D5A00" w:rsidRPr="006F0B86" w:rsidRDefault="009D5A00" w:rsidP="001A1E54">
      <w:pPr>
        <w:pStyle w:val="BodyText"/>
        <w:ind w:left="1440"/>
        <w:contextualSpacing/>
        <w:jc w:val="both"/>
        <w:rPr>
          <w:rFonts w:ascii="Calibri" w:hAnsi="Calibri" w:cs="Calibri"/>
          <w:kern w:val="24"/>
          <w:sz w:val="22"/>
          <w:szCs w:val="22"/>
        </w:rPr>
      </w:pPr>
    </w:p>
    <w:p w14:paraId="204A26D5" w14:textId="77777777" w:rsidR="009D5A00" w:rsidRPr="005C2451" w:rsidRDefault="00FB142B" w:rsidP="001A1E54">
      <w:pPr>
        <w:pStyle w:val="BodyText"/>
        <w:ind w:left="1440"/>
        <w:contextualSpacing/>
        <w:jc w:val="both"/>
        <w:rPr>
          <w:rFonts w:ascii="Calibri" w:hAnsi="Calibri" w:cs="Calibri"/>
          <w:b/>
          <w:bCs/>
          <w:kern w:val="24"/>
          <w:sz w:val="22"/>
          <w:szCs w:val="22"/>
        </w:rPr>
      </w:pPr>
      <w:r w:rsidRPr="005C2451">
        <w:rPr>
          <w:rFonts w:ascii="Calibri" w:hAnsi="Calibri" w:cs="Calibri"/>
          <w:b/>
          <w:bCs/>
          <w:kern w:val="24"/>
          <w:sz w:val="22"/>
          <w:szCs w:val="22"/>
        </w:rPr>
        <w:t xml:space="preserve">Absolute Return: </w:t>
      </w:r>
    </w:p>
    <w:p w14:paraId="57C07E50"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Pacific Alternative Asset Management Company (PAAMCO) (Terminating)</w:t>
      </w:r>
    </w:p>
    <w:p w14:paraId="0EBAA11A"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Wellington Trust Company, NA – Global Total Return Fund II</w:t>
      </w:r>
    </w:p>
    <w:p w14:paraId="28C31459" w14:textId="77777777" w:rsidR="009D5A00"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TCW MetWest - Unconstrained Bond Fund</w:t>
      </w:r>
    </w:p>
    <w:p w14:paraId="5EF0731F" w14:textId="77777777" w:rsidR="009D5A00" w:rsidRPr="006F0B86" w:rsidRDefault="009D5A00" w:rsidP="001A1E54">
      <w:pPr>
        <w:pStyle w:val="BodyText"/>
        <w:ind w:left="1440"/>
        <w:contextualSpacing/>
        <w:jc w:val="both"/>
        <w:rPr>
          <w:rFonts w:ascii="Calibri" w:hAnsi="Calibri" w:cs="Calibri"/>
          <w:kern w:val="24"/>
          <w:sz w:val="22"/>
          <w:szCs w:val="22"/>
        </w:rPr>
      </w:pPr>
    </w:p>
    <w:p w14:paraId="497D4F77" w14:textId="77777777" w:rsidR="009D5A00" w:rsidRPr="005C2451" w:rsidRDefault="00FB142B" w:rsidP="001A1E54">
      <w:pPr>
        <w:pStyle w:val="BodyText"/>
        <w:ind w:left="1440"/>
        <w:contextualSpacing/>
        <w:jc w:val="both"/>
        <w:rPr>
          <w:rFonts w:ascii="Calibri" w:hAnsi="Calibri" w:cs="Calibri"/>
          <w:b/>
          <w:bCs/>
          <w:kern w:val="24"/>
          <w:sz w:val="22"/>
          <w:szCs w:val="22"/>
        </w:rPr>
      </w:pPr>
      <w:r w:rsidRPr="005C2451">
        <w:rPr>
          <w:rFonts w:ascii="Calibri" w:hAnsi="Calibri" w:cs="Calibri"/>
          <w:b/>
          <w:bCs/>
          <w:kern w:val="24"/>
          <w:sz w:val="22"/>
          <w:szCs w:val="22"/>
        </w:rPr>
        <w:t>Real Assets:</w:t>
      </w:r>
    </w:p>
    <w:p w14:paraId="675E74F3"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Blackstone Property Partners</w:t>
      </w:r>
    </w:p>
    <w:p w14:paraId="2DB97D9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J.P. Morgan Asset Management – Strategic Property Fund</w:t>
      </w:r>
    </w:p>
    <w:p w14:paraId="40151374"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  </w:t>
      </w:r>
    </w:p>
    <w:p w14:paraId="0398290E" w14:textId="77777777" w:rsidR="009D5A00" w:rsidRPr="005C2451" w:rsidRDefault="00FB142B" w:rsidP="001A1E54">
      <w:pPr>
        <w:pStyle w:val="BodyText"/>
        <w:ind w:left="1440"/>
        <w:contextualSpacing/>
        <w:jc w:val="both"/>
        <w:rPr>
          <w:rFonts w:ascii="Calibri" w:hAnsi="Calibri" w:cs="Calibri"/>
          <w:b/>
          <w:bCs/>
          <w:kern w:val="24"/>
          <w:sz w:val="22"/>
          <w:szCs w:val="22"/>
        </w:rPr>
      </w:pPr>
      <w:r w:rsidRPr="005C2451">
        <w:rPr>
          <w:rFonts w:ascii="Calibri" w:hAnsi="Calibri" w:cs="Calibri"/>
          <w:b/>
          <w:bCs/>
          <w:kern w:val="24"/>
          <w:sz w:val="22"/>
          <w:szCs w:val="22"/>
        </w:rPr>
        <w:t>Private Equity:</w:t>
      </w:r>
    </w:p>
    <w:p w14:paraId="7F6B9E60"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Accel Europe</w:t>
      </w:r>
    </w:p>
    <w:p w14:paraId="5EA7D41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Actis, LLP</w:t>
      </w:r>
    </w:p>
    <w:p w14:paraId="67806313"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Angelo Gordon Realty Value Fund X (Private Equity Real Estate)</w:t>
      </w:r>
    </w:p>
    <w:p w14:paraId="4365BF3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Angelo Gordon Realty Value Fund XI (Private Equity Real Estate)</w:t>
      </w:r>
    </w:p>
    <w:p w14:paraId="3166AA94"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Apollo Investment Fund VIII</w:t>
      </w:r>
    </w:p>
    <w:p w14:paraId="4AAACFAC"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Apollo Investment Fund IX</w:t>
      </w:r>
    </w:p>
    <w:p w14:paraId="15EDE682"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Apollo European Principal Finance Fund III</w:t>
      </w:r>
    </w:p>
    <w:p w14:paraId="62B0C7B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ArcLight Energy </w:t>
      </w:r>
      <w:r w:rsidRPr="006F0B86">
        <w:rPr>
          <w:rFonts w:ascii="Calibri" w:hAnsi="Calibri" w:cs="Calibri"/>
          <w:kern w:val="24"/>
          <w:sz w:val="22"/>
          <w:szCs w:val="22"/>
        </w:rPr>
        <w:t>Partners VI</w:t>
      </w:r>
    </w:p>
    <w:p w14:paraId="32EAA40D"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ArcLight Energy Partners VII</w:t>
      </w:r>
    </w:p>
    <w:p w14:paraId="6EA46820"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Arsenal Capital Partners Fund III</w:t>
      </w:r>
    </w:p>
    <w:p w14:paraId="343B98EC"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Berkshire Fund XI</w:t>
      </w:r>
    </w:p>
    <w:p w14:paraId="6D6674F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Blackstone Real Estate Partners IX (Private Equity Real Estate)</w:t>
      </w:r>
    </w:p>
    <w:p w14:paraId="0EA222C4"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Blackstone Real Estate Partners X (Private Equity Real Estate)</w:t>
      </w:r>
    </w:p>
    <w:p w14:paraId="7D1C7691"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CarVal</w:t>
      </w:r>
      <w:proofErr w:type="spellEnd"/>
      <w:r w:rsidRPr="006F0B86">
        <w:rPr>
          <w:rFonts w:ascii="Calibri" w:hAnsi="Calibri" w:cs="Calibri"/>
          <w:kern w:val="24"/>
          <w:sz w:val="22"/>
          <w:szCs w:val="22"/>
        </w:rPr>
        <w:t xml:space="preserve"> Credit Value Fund V</w:t>
      </w:r>
    </w:p>
    <w:p w14:paraId="47FD8FD0"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Cerberus III – Real Estate (Private Equity Real Estate)</w:t>
      </w:r>
    </w:p>
    <w:p w14:paraId="6582F13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Cerberus IV – Real Estate (Private Equity Real Estate)</w:t>
      </w:r>
    </w:p>
    <w:p w14:paraId="6B6C6581"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Clayton, Dubilier &amp; Rice, Fund XII</w:t>
      </w:r>
    </w:p>
    <w:p w14:paraId="387EEB3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EnCap Energy Fund IX</w:t>
      </w:r>
    </w:p>
    <w:p w14:paraId="78137A38"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EnCap Energy Fund X </w:t>
      </w:r>
    </w:p>
    <w:p w14:paraId="1E44A83D"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EnCap Energy Fund XI</w:t>
      </w:r>
    </w:p>
    <w:p w14:paraId="4AF6E33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Fund IV (</w:t>
      </w:r>
      <w:proofErr w:type="spellStart"/>
      <w:r w:rsidRPr="006F0B86">
        <w:rPr>
          <w:rFonts w:ascii="Calibri" w:hAnsi="Calibri" w:cs="Calibri"/>
          <w:kern w:val="24"/>
          <w:sz w:val="22"/>
          <w:szCs w:val="22"/>
        </w:rPr>
        <w:t>Firstmark</w:t>
      </w:r>
      <w:proofErr w:type="spellEnd"/>
      <w:r w:rsidRPr="006F0B86">
        <w:rPr>
          <w:rFonts w:ascii="Calibri" w:hAnsi="Calibri" w:cs="Calibri"/>
          <w:kern w:val="24"/>
          <w:sz w:val="22"/>
          <w:szCs w:val="22"/>
        </w:rPr>
        <w:t xml:space="preserve"> Cap I)</w:t>
      </w:r>
    </w:p>
    <w:p w14:paraId="7C783BAD"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Fund V (</w:t>
      </w:r>
      <w:proofErr w:type="spellStart"/>
      <w:r w:rsidRPr="006F0B86">
        <w:rPr>
          <w:rFonts w:ascii="Calibri" w:hAnsi="Calibri" w:cs="Calibri"/>
          <w:kern w:val="24"/>
          <w:sz w:val="22"/>
          <w:szCs w:val="22"/>
        </w:rPr>
        <w:t>Firstmark</w:t>
      </w:r>
      <w:proofErr w:type="spellEnd"/>
      <w:r w:rsidRPr="006F0B86">
        <w:rPr>
          <w:rFonts w:ascii="Calibri" w:hAnsi="Calibri" w:cs="Calibri"/>
          <w:kern w:val="24"/>
          <w:sz w:val="22"/>
          <w:szCs w:val="22"/>
        </w:rPr>
        <w:t xml:space="preserve"> Cap II)</w:t>
      </w:r>
    </w:p>
    <w:p w14:paraId="2B96559C"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Fund III</w:t>
      </w:r>
    </w:p>
    <w:p w14:paraId="415EFB9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Fund IV</w:t>
      </w:r>
    </w:p>
    <w:p w14:paraId="73E6B95A"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Fund V</w:t>
      </w:r>
    </w:p>
    <w:p w14:paraId="7561A84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Fund IV</w:t>
      </w:r>
    </w:p>
    <w:p w14:paraId="3E82A6D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Opportunity Fund I</w:t>
      </w:r>
    </w:p>
    <w:p w14:paraId="3547F66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Opportunity Fund II</w:t>
      </w:r>
    </w:p>
    <w:p w14:paraId="24C494E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Opportunity Fund III</w:t>
      </w:r>
    </w:p>
    <w:p w14:paraId="2491205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FirstMark Capital Opportunity Fund IV</w:t>
      </w:r>
    </w:p>
    <w:p w14:paraId="6E92427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Francisco Partners Agility II</w:t>
      </w:r>
    </w:p>
    <w:p w14:paraId="7C0D4E3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Francisco Partners Agility III</w:t>
      </w:r>
    </w:p>
    <w:p w14:paraId="257E4C41"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Francisco Partners Fund IV</w:t>
      </w:r>
    </w:p>
    <w:p w14:paraId="79401CF8"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Francisco Partners Fund V</w:t>
      </w:r>
    </w:p>
    <w:p w14:paraId="2BA4619D"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Francisco Partners Fund VI</w:t>
      </w:r>
    </w:p>
    <w:p w14:paraId="5C417FE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Francisco Partners Fund VII</w:t>
      </w:r>
    </w:p>
    <w:p w14:paraId="57D49FC7"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StepStone</w:t>
      </w:r>
      <w:proofErr w:type="spellEnd"/>
      <w:r w:rsidRPr="006F0B86">
        <w:rPr>
          <w:rFonts w:ascii="Calibri" w:hAnsi="Calibri" w:cs="Calibri"/>
          <w:kern w:val="24"/>
          <w:sz w:val="22"/>
          <w:szCs w:val="22"/>
        </w:rPr>
        <w:t xml:space="preserve"> VC Global Partners X (formerly Greenspring Global </w:t>
      </w:r>
      <w:r w:rsidRPr="006F0B86">
        <w:rPr>
          <w:rFonts w:ascii="Calibri" w:hAnsi="Calibri" w:cs="Calibri"/>
          <w:kern w:val="24"/>
          <w:sz w:val="22"/>
          <w:szCs w:val="22"/>
        </w:rPr>
        <w:t>Partners X)</w:t>
      </w:r>
    </w:p>
    <w:p w14:paraId="13026D7D"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Hall Capital Partners III (Private Equity Real Estate)</w:t>
      </w:r>
    </w:p>
    <w:p w14:paraId="5F2EFFD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Jade Equity Investors I (Leonard Green)</w:t>
      </w:r>
    </w:p>
    <w:p w14:paraId="291ACEFA"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Jade Equity Investors II (Leonard Green)</w:t>
      </w:r>
    </w:p>
    <w:p w14:paraId="048312CF"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KnightsBridge</w:t>
      </w:r>
      <w:proofErr w:type="spellEnd"/>
      <w:r w:rsidRPr="006F0B86">
        <w:rPr>
          <w:rFonts w:ascii="Calibri" w:hAnsi="Calibri" w:cs="Calibri"/>
          <w:kern w:val="24"/>
          <w:sz w:val="22"/>
          <w:szCs w:val="22"/>
        </w:rPr>
        <w:t xml:space="preserve"> VI</w:t>
      </w:r>
    </w:p>
    <w:p w14:paraId="3375355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lastRenderedPageBreak/>
        <w:t>LBC Credit Partners Fund IV (Private Credit)</w:t>
      </w:r>
    </w:p>
    <w:p w14:paraId="328C0F8A"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Leonard Green Equity Investors VII</w:t>
      </w:r>
    </w:p>
    <w:p w14:paraId="423CFF2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Leonard Green Equity Investors VIII</w:t>
      </w:r>
    </w:p>
    <w:p w14:paraId="3915ECE3"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Leonard Green Equity Investors IX</w:t>
      </w:r>
    </w:p>
    <w:p w14:paraId="192D9942"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Levine Leichtman Capital Partners IV</w:t>
      </w:r>
    </w:p>
    <w:p w14:paraId="055D35D2"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Lexington Partners VI-B</w:t>
      </w:r>
    </w:p>
    <w:p w14:paraId="63E67FA5"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Newstone</w:t>
      </w:r>
      <w:proofErr w:type="spellEnd"/>
      <w:r w:rsidRPr="006F0B86">
        <w:rPr>
          <w:rFonts w:ascii="Calibri" w:hAnsi="Calibri" w:cs="Calibri"/>
          <w:kern w:val="24"/>
          <w:sz w:val="22"/>
          <w:szCs w:val="22"/>
        </w:rPr>
        <w:t xml:space="preserve"> Capital Partners II</w:t>
      </w:r>
    </w:p>
    <w:p w14:paraId="1CBBCC4A"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Newstone</w:t>
      </w:r>
      <w:proofErr w:type="spellEnd"/>
      <w:r w:rsidRPr="006F0B86">
        <w:rPr>
          <w:rFonts w:ascii="Calibri" w:hAnsi="Calibri" w:cs="Calibri"/>
          <w:kern w:val="24"/>
          <w:sz w:val="22"/>
          <w:szCs w:val="22"/>
        </w:rPr>
        <w:t xml:space="preserve"> Capital Partners III (Private Credit)</w:t>
      </w:r>
    </w:p>
    <w:p w14:paraId="6B98E33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North Sky Clean Growth V</w:t>
      </w:r>
    </w:p>
    <w:p w14:paraId="63516E8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Oaktree European Dislocation </w:t>
      </w:r>
    </w:p>
    <w:p w14:paraId="4609F7B3"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Oaktree Opportunity Fund VIII</w:t>
      </w:r>
    </w:p>
    <w:p w14:paraId="077072E2"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Oaktree Opportunity Fund IX</w:t>
      </w:r>
    </w:p>
    <w:p w14:paraId="7FF40E4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Oaktree Opportunities Fund X</w:t>
      </w:r>
    </w:p>
    <w:p w14:paraId="50D5CE1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Oaktree Opportunities Fund </w:t>
      </w:r>
      <w:proofErr w:type="spellStart"/>
      <w:r w:rsidRPr="006F0B86">
        <w:rPr>
          <w:rFonts w:ascii="Calibri" w:hAnsi="Calibri" w:cs="Calibri"/>
          <w:kern w:val="24"/>
          <w:sz w:val="22"/>
          <w:szCs w:val="22"/>
        </w:rPr>
        <w:t>Xb</w:t>
      </w:r>
      <w:proofErr w:type="spellEnd"/>
    </w:p>
    <w:p w14:paraId="3550C0B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Oaktree Opportunities Fund XI</w:t>
      </w:r>
    </w:p>
    <w:p w14:paraId="75FF182E"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Redmile Biopharma Investments III</w:t>
      </w:r>
    </w:p>
    <w:p w14:paraId="564F90C6" w14:textId="77777777" w:rsidR="009D5A00" w:rsidRPr="006F0B86" w:rsidRDefault="00FB142B" w:rsidP="001A1E54">
      <w:pPr>
        <w:pStyle w:val="BodyText"/>
        <w:ind w:left="1440"/>
        <w:contextualSpacing/>
        <w:jc w:val="both"/>
        <w:rPr>
          <w:rFonts w:ascii="Calibri" w:hAnsi="Calibri" w:cs="Calibri"/>
          <w:kern w:val="24"/>
          <w:sz w:val="22"/>
          <w:szCs w:val="22"/>
        </w:rPr>
      </w:pPr>
      <w:proofErr w:type="gramStart"/>
      <w:r w:rsidRPr="006F0B86">
        <w:rPr>
          <w:rFonts w:ascii="Calibri" w:hAnsi="Calibri" w:cs="Calibri"/>
          <w:kern w:val="24"/>
          <w:sz w:val="22"/>
          <w:szCs w:val="22"/>
        </w:rPr>
        <w:t>Saw Mill</w:t>
      </w:r>
      <w:proofErr w:type="gramEnd"/>
      <w:r w:rsidRPr="006F0B86">
        <w:rPr>
          <w:rFonts w:ascii="Calibri" w:hAnsi="Calibri" w:cs="Calibri"/>
          <w:kern w:val="24"/>
          <w:sz w:val="22"/>
          <w:szCs w:val="22"/>
        </w:rPr>
        <w:t xml:space="preserve"> Capital Partners III</w:t>
      </w:r>
    </w:p>
    <w:p w14:paraId="4571E3B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Siguler Guff Distressed Real Estate I (Private Equity Real Estate)</w:t>
      </w:r>
    </w:p>
    <w:p w14:paraId="3D39602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Siguler Guff Distressed Real Estate IIB (Private Equity Real Estate)</w:t>
      </w:r>
    </w:p>
    <w:p w14:paraId="5D2BC53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Starwood Distressed Opportunity Fund XII (Private Equity Real Estate)</w:t>
      </w:r>
    </w:p>
    <w:p w14:paraId="73399629"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Sun Capital Fund V</w:t>
      </w:r>
    </w:p>
    <w:p w14:paraId="0342922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TA Associates XIII-B</w:t>
      </w:r>
    </w:p>
    <w:p w14:paraId="2BEE250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TA Associates XIV</w:t>
      </w:r>
    </w:p>
    <w:p w14:paraId="6A10751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Thompson Street Capital Partners II</w:t>
      </w:r>
    </w:p>
    <w:p w14:paraId="1468A629"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Thompson Street Capital Partners III</w:t>
      </w:r>
    </w:p>
    <w:p w14:paraId="0DBB2C38"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Thompson Street Capital Partners IV</w:t>
      </w:r>
    </w:p>
    <w:p w14:paraId="609C1218"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Thompson Street Capital Partners V</w:t>
      </w:r>
    </w:p>
    <w:p w14:paraId="5E6F13EF"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Thompson Street Capital Partners VI</w:t>
      </w:r>
    </w:p>
    <w:p w14:paraId="665CA345"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TrueBridge Capital Partners Fund VIII</w:t>
      </w:r>
    </w:p>
    <w:p w14:paraId="0AF07A0B"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TrueBridge Secondaries I</w:t>
      </w:r>
    </w:p>
    <w:p w14:paraId="4686A1A8"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Warburg Pincus X</w:t>
      </w:r>
    </w:p>
    <w:p w14:paraId="35F48392"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Warburg Pincus XI</w:t>
      </w:r>
    </w:p>
    <w:p w14:paraId="00685434"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 xml:space="preserve">Warburg </w:t>
      </w:r>
      <w:r w:rsidRPr="006F0B86">
        <w:rPr>
          <w:rFonts w:ascii="Calibri" w:hAnsi="Calibri" w:cs="Calibri"/>
          <w:kern w:val="24"/>
          <w:sz w:val="22"/>
          <w:szCs w:val="22"/>
        </w:rPr>
        <w:t>Pincus XII</w:t>
      </w:r>
    </w:p>
    <w:p w14:paraId="3D731267"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Warburg Pincus Global Growth</w:t>
      </w:r>
    </w:p>
    <w:p w14:paraId="0295C626" w14:textId="77777777" w:rsidR="009D5A00" w:rsidRPr="006F0B86" w:rsidRDefault="00FB142B" w:rsidP="001A1E54">
      <w:pPr>
        <w:pStyle w:val="BodyText"/>
        <w:ind w:left="1440"/>
        <w:contextualSpacing/>
        <w:jc w:val="both"/>
        <w:rPr>
          <w:rFonts w:ascii="Calibri" w:hAnsi="Calibri" w:cs="Calibri"/>
          <w:kern w:val="24"/>
          <w:sz w:val="22"/>
          <w:szCs w:val="22"/>
        </w:rPr>
      </w:pPr>
      <w:r w:rsidRPr="006F0B86">
        <w:rPr>
          <w:rFonts w:ascii="Calibri" w:hAnsi="Calibri" w:cs="Calibri"/>
          <w:kern w:val="24"/>
          <w:sz w:val="22"/>
          <w:szCs w:val="22"/>
        </w:rPr>
        <w:t>Warburg Pincus Global Growth 14</w:t>
      </w:r>
    </w:p>
    <w:p w14:paraId="46DF61AB"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Weathergage</w:t>
      </w:r>
      <w:proofErr w:type="spellEnd"/>
      <w:r w:rsidRPr="006F0B86">
        <w:rPr>
          <w:rFonts w:ascii="Calibri" w:hAnsi="Calibri" w:cs="Calibri"/>
          <w:kern w:val="24"/>
          <w:sz w:val="22"/>
          <w:szCs w:val="22"/>
        </w:rPr>
        <w:t xml:space="preserve"> Venture Capital</w:t>
      </w:r>
    </w:p>
    <w:p w14:paraId="02B2AA01"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Weathergage</w:t>
      </w:r>
      <w:proofErr w:type="spellEnd"/>
      <w:r w:rsidRPr="006F0B86">
        <w:rPr>
          <w:rFonts w:ascii="Calibri" w:hAnsi="Calibri" w:cs="Calibri"/>
          <w:kern w:val="24"/>
          <w:sz w:val="22"/>
          <w:szCs w:val="22"/>
        </w:rPr>
        <w:t xml:space="preserve"> Venture Capital II</w:t>
      </w:r>
    </w:p>
    <w:p w14:paraId="1B309A6B" w14:textId="77777777" w:rsidR="009D5A00" w:rsidRPr="006F0B86" w:rsidRDefault="00FB142B" w:rsidP="001A1E54">
      <w:pPr>
        <w:pStyle w:val="BodyText"/>
        <w:ind w:left="1440"/>
        <w:contextualSpacing/>
        <w:jc w:val="both"/>
        <w:rPr>
          <w:rFonts w:ascii="Calibri" w:hAnsi="Calibri" w:cs="Calibri"/>
          <w:kern w:val="24"/>
          <w:sz w:val="22"/>
          <w:szCs w:val="22"/>
        </w:rPr>
      </w:pPr>
      <w:proofErr w:type="spellStart"/>
      <w:r w:rsidRPr="006F0B86">
        <w:rPr>
          <w:rFonts w:ascii="Calibri" w:hAnsi="Calibri" w:cs="Calibri"/>
          <w:kern w:val="24"/>
          <w:sz w:val="22"/>
          <w:szCs w:val="22"/>
        </w:rPr>
        <w:t>Weathergage</w:t>
      </w:r>
      <w:proofErr w:type="spellEnd"/>
      <w:r w:rsidRPr="006F0B86">
        <w:rPr>
          <w:rFonts w:ascii="Calibri" w:hAnsi="Calibri" w:cs="Calibri"/>
          <w:kern w:val="24"/>
          <w:sz w:val="22"/>
          <w:szCs w:val="22"/>
        </w:rPr>
        <w:t xml:space="preserve"> Venture Capital IV</w:t>
      </w:r>
    </w:p>
    <w:p w14:paraId="32A0BB3D" w14:textId="77777777" w:rsidR="009D5A00" w:rsidRPr="006F0B86" w:rsidRDefault="009D5A00" w:rsidP="001A1E54">
      <w:pPr>
        <w:pStyle w:val="BodyText"/>
        <w:ind w:left="1440" w:hanging="720"/>
        <w:contextualSpacing/>
        <w:jc w:val="both"/>
        <w:rPr>
          <w:rFonts w:ascii="Calibri" w:hAnsi="Calibri" w:cs="Calibri"/>
          <w:kern w:val="24"/>
          <w:sz w:val="22"/>
          <w:szCs w:val="22"/>
        </w:rPr>
      </w:pPr>
    </w:p>
    <w:p w14:paraId="5B3BDEC3" w14:textId="77777777" w:rsidR="008E6803" w:rsidRDefault="00FB142B" w:rsidP="005C2451">
      <w:pPr>
        <w:pStyle w:val="BodyText"/>
        <w:ind w:left="720"/>
        <w:contextualSpacing/>
        <w:jc w:val="both"/>
        <w:rPr>
          <w:rFonts w:ascii="Calibri" w:hAnsi="Calibri" w:cs="Calibri"/>
          <w:kern w:val="24"/>
          <w:sz w:val="22"/>
          <w:szCs w:val="22"/>
        </w:rPr>
      </w:pPr>
      <w:r w:rsidRPr="006F0B86">
        <w:rPr>
          <w:rFonts w:ascii="Calibri" w:hAnsi="Calibri" w:cs="Calibri"/>
          <w:kern w:val="24"/>
          <w:sz w:val="22"/>
          <w:szCs w:val="22"/>
        </w:rPr>
        <w:t>A copy of the current Oklahoma Police Pension and Retirement System's Investment Guidelines and Policy Statement is attached</w:t>
      </w:r>
      <w:r w:rsidR="0036332C">
        <w:rPr>
          <w:rFonts w:ascii="Calibri" w:hAnsi="Calibri" w:cs="Calibri"/>
          <w:kern w:val="24"/>
          <w:sz w:val="22"/>
          <w:szCs w:val="22"/>
        </w:rPr>
        <w:t xml:space="preserve"> as Appendix E</w:t>
      </w:r>
      <w:r w:rsidRPr="006F0B86">
        <w:rPr>
          <w:rFonts w:ascii="Calibri" w:hAnsi="Calibri" w:cs="Calibri"/>
          <w:kern w:val="24"/>
          <w:sz w:val="22"/>
          <w:szCs w:val="22"/>
        </w:rPr>
        <w:t>.</w:t>
      </w:r>
      <w:r>
        <w:rPr>
          <w:rFonts w:ascii="Calibri" w:hAnsi="Calibri" w:cs="Calibri"/>
          <w:kern w:val="24"/>
          <w:sz w:val="22"/>
          <w:szCs w:val="22"/>
        </w:rPr>
        <w:br w:type="page"/>
      </w:r>
    </w:p>
    <w:p w14:paraId="22DDC33F" w14:textId="77777777" w:rsidR="009D5A00" w:rsidRDefault="00FB142B" w:rsidP="00111E9A">
      <w:pPr>
        <w:pStyle w:val="Style1"/>
        <w:rPr>
          <w:caps/>
        </w:rPr>
      </w:pPr>
      <w:bookmarkStart w:id="7" w:name="_Toc197954413"/>
      <w:r w:rsidRPr="00E51F04">
        <w:rPr>
          <w:caps/>
        </w:rPr>
        <w:lastRenderedPageBreak/>
        <w:t>Proposing Firm’s Organization</w:t>
      </w:r>
      <w:bookmarkEnd w:id="7"/>
    </w:p>
    <w:p w14:paraId="30980AA6" w14:textId="77777777" w:rsidR="00B0080B" w:rsidRPr="00E51F04" w:rsidRDefault="00B0080B" w:rsidP="00B0080B">
      <w:pPr>
        <w:pStyle w:val="Style1"/>
        <w:numPr>
          <w:ilvl w:val="0"/>
          <w:numId w:val="0"/>
        </w:numPr>
        <w:rPr>
          <w:caps/>
        </w:rPr>
      </w:pPr>
    </w:p>
    <w:p w14:paraId="53DD5613" w14:textId="77777777" w:rsidR="00B0080B" w:rsidRPr="00B0080B" w:rsidRDefault="00FB142B" w:rsidP="00894F00">
      <w:pPr>
        <w:pStyle w:val="BodyText"/>
        <w:numPr>
          <w:ilvl w:val="0"/>
          <w:numId w:val="14"/>
        </w:numPr>
        <w:ind w:left="1350" w:hanging="630"/>
        <w:contextualSpacing/>
        <w:jc w:val="both"/>
        <w:rPr>
          <w:rFonts w:ascii="Calibri" w:hAnsi="Calibri" w:cs="Calibri"/>
          <w:b/>
          <w:bCs/>
          <w:kern w:val="24"/>
          <w:sz w:val="22"/>
          <w:szCs w:val="22"/>
        </w:rPr>
      </w:pPr>
      <w:r w:rsidRPr="00B0080B">
        <w:rPr>
          <w:rFonts w:ascii="Calibri" w:hAnsi="Calibri" w:cs="Calibri"/>
          <w:b/>
          <w:bCs/>
          <w:kern w:val="24"/>
          <w:sz w:val="22"/>
          <w:szCs w:val="22"/>
        </w:rPr>
        <w:t xml:space="preserve">Background </w:t>
      </w:r>
    </w:p>
    <w:p w14:paraId="6D3BF396" w14:textId="77777777" w:rsidR="00B0080B" w:rsidRDefault="00B0080B" w:rsidP="00B0080B">
      <w:pPr>
        <w:pStyle w:val="BodyText"/>
        <w:ind w:left="1440"/>
        <w:contextualSpacing/>
        <w:jc w:val="both"/>
        <w:rPr>
          <w:rFonts w:ascii="Calibri" w:hAnsi="Calibri" w:cs="Calibri"/>
          <w:kern w:val="24"/>
          <w:sz w:val="22"/>
          <w:szCs w:val="22"/>
        </w:rPr>
      </w:pPr>
    </w:p>
    <w:p w14:paraId="2FFCB5C8" w14:textId="77777777" w:rsidR="009D5A00" w:rsidRDefault="00FB142B" w:rsidP="00B0080B">
      <w:pPr>
        <w:pStyle w:val="BodyText"/>
        <w:numPr>
          <w:ilvl w:val="1"/>
          <w:numId w:val="1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Briefly describe the company’s background, history, and ownership structure, including any parent, affiliated, or subsidiary companies, and any business </w:t>
      </w:r>
      <w:r w:rsidRPr="006F0B86">
        <w:rPr>
          <w:rFonts w:ascii="Calibri" w:hAnsi="Calibri" w:cs="Calibri"/>
          <w:kern w:val="24"/>
          <w:sz w:val="22"/>
          <w:szCs w:val="22"/>
        </w:rPr>
        <w:t>partners or joint ventures.</w:t>
      </w:r>
    </w:p>
    <w:p w14:paraId="0CD68FE7" w14:textId="77777777" w:rsidR="00734A46" w:rsidRDefault="00734A46" w:rsidP="00B0080B">
      <w:pPr>
        <w:pStyle w:val="BodyText"/>
        <w:ind w:left="2160" w:hanging="720"/>
        <w:contextualSpacing/>
        <w:jc w:val="both"/>
        <w:rPr>
          <w:rFonts w:ascii="Calibri" w:hAnsi="Calibri" w:cs="Calibri"/>
          <w:kern w:val="24"/>
          <w:sz w:val="22"/>
          <w:szCs w:val="22"/>
        </w:rPr>
      </w:pPr>
    </w:p>
    <w:p w14:paraId="1E5B4705" w14:textId="77777777" w:rsidR="00734A46" w:rsidRDefault="00FB142B" w:rsidP="00B0080B">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List the address of your main corporate office and indicate which office(s) will service the Board. </w:t>
      </w:r>
    </w:p>
    <w:p w14:paraId="2EC043D7" w14:textId="77777777" w:rsidR="004953CE" w:rsidRDefault="004953CE" w:rsidP="004953CE">
      <w:pPr>
        <w:pStyle w:val="ListParagraph"/>
        <w:rPr>
          <w:rFonts w:ascii="Calibri" w:hAnsi="Calibri" w:cs="Calibri"/>
          <w:kern w:val="24"/>
        </w:rPr>
      </w:pPr>
    </w:p>
    <w:p w14:paraId="20F74B5A" w14:textId="77777777" w:rsidR="004953CE" w:rsidRDefault="00FB142B" w:rsidP="004953CE">
      <w:pPr>
        <w:pStyle w:val="BodyText"/>
        <w:numPr>
          <w:ilvl w:val="1"/>
          <w:numId w:val="14"/>
        </w:numPr>
        <w:ind w:left="2160" w:hanging="720"/>
        <w:contextualSpacing/>
        <w:jc w:val="both"/>
        <w:rPr>
          <w:rFonts w:ascii="Calibri" w:hAnsi="Calibri" w:cs="Calibri"/>
          <w:kern w:val="24"/>
          <w:sz w:val="22"/>
          <w:szCs w:val="22"/>
        </w:rPr>
      </w:pPr>
      <w:r w:rsidRPr="004953CE">
        <w:rPr>
          <w:rFonts w:ascii="Calibri" w:hAnsi="Calibri" w:cs="Calibri"/>
          <w:kern w:val="24"/>
          <w:sz w:val="22"/>
          <w:szCs w:val="22"/>
        </w:rPr>
        <w:t xml:space="preserve">Describe any significant developments in the company such as ownership, personnel, etc. that have occurred within the </w:t>
      </w:r>
      <w:r w:rsidRPr="004953CE">
        <w:rPr>
          <w:rFonts w:ascii="Calibri" w:hAnsi="Calibri" w:cs="Calibri"/>
          <w:kern w:val="24"/>
          <w:sz w:val="22"/>
          <w:szCs w:val="22"/>
        </w:rPr>
        <w:t>past three (3) years.</w:t>
      </w:r>
    </w:p>
    <w:p w14:paraId="4A1270AB" w14:textId="77777777" w:rsidR="004953CE" w:rsidRPr="004953CE" w:rsidRDefault="004953CE" w:rsidP="004953CE">
      <w:pPr>
        <w:pStyle w:val="BodyText"/>
        <w:contextualSpacing/>
        <w:jc w:val="both"/>
        <w:rPr>
          <w:rFonts w:ascii="Calibri" w:hAnsi="Calibri" w:cs="Calibri"/>
          <w:kern w:val="24"/>
          <w:sz w:val="22"/>
          <w:szCs w:val="22"/>
        </w:rPr>
      </w:pPr>
    </w:p>
    <w:p w14:paraId="40793A12" w14:textId="77777777" w:rsidR="00B0080B" w:rsidRDefault="00FB142B" w:rsidP="00894F00">
      <w:pPr>
        <w:pStyle w:val="BodyText"/>
        <w:numPr>
          <w:ilvl w:val="0"/>
          <w:numId w:val="14"/>
        </w:numPr>
        <w:ind w:left="1350" w:hanging="630"/>
        <w:contextualSpacing/>
        <w:jc w:val="both"/>
        <w:rPr>
          <w:rFonts w:ascii="Calibri" w:hAnsi="Calibri" w:cs="Calibri"/>
          <w:b/>
          <w:bCs/>
          <w:kern w:val="24"/>
          <w:sz w:val="22"/>
          <w:szCs w:val="22"/>
        </w:rPr>
      </w:pPr>
      <w:r w:rsidRPr="00B0080B">
        <w:rPr>
          <w:rFonts w:ascii="Calibri" w:hAnsi="Calibri" w:cs="Calibri"/>
          <w:b/>
          <w:bCs/>
          <w:kern w:val="24"/>
          <w:sz w:val="22"/>
          <w:szCs w:val="22"/>
        </w:rPr>
        <w:t xml:space="preserve">Regulatory/Fiduciary </w:t>
      </w:r>
    </w:p>
    <w:p w14:paraId="05B5983D" w14:textId="77777777" w:rsidR="004953CE" w:rsidRPr="00B0080B" w:rsidRDefault="004953CE" w:rsidP="004953CE">
      <w:pPr>
        <w:pStyle w:val="BodyText"/>
        <w:ind w:left="720"/>
        <w:contextualSpacing/>
        <w:jc w:val="both"/>
        <w:rPr>
          <w:rFonts w:ascii="Calibri" w:hAnsi="Calibri" w:cs="Calibri"/>
          <w:b/>
          <w:bCs/>
          <w:kern w:val="24"/>
          <w:sz w:val="22"/>
          <w:szCs w:val="22"/>
        </w:rPr>
      </w:pPr>
    </w:p>
    <w:p w14:paraId="229E0B84" w14:textId="77777777" w:rsidR="009D5A00" w:rsidRDefault="00FB142B" w:rsidP="00B0080B">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Is the firm registered with the SEC or a state securities regulator as an investment adviser? If so, provide all disclosures required under those laws (including Part I and II of Form ADV).  </w:t>
      </w:r>
      <w:r w:rsidR="00B0080B">
        <w:rPr>
          <w:rFonts w:ascii="Calibri" w:hAnsi="Calibri" w:cs="Calibri"/>
          <w:kern w:val="24"/>
          <w:sz w:val="22"/>
          <w:szCs w:val="22"/>
        </w:rPr>
        <w:t>List all states where</w:t>
      </w:r>
      <w:r>
        <w:rPr>
          <w:rFonts w:ascii="Calibri" w:hAnsi="Calibri" w:cs="Calibri"/>
          <w:kern w:val="24"/>
          <w:sz w:val="22"/>
          <w:szCs w:val="22"/>
        </w:rPr>
        <w:t xml:space="preserve"> your firm registered as an investment adviser with any state regulatory agency</w:t>
      </w:r>
      <w:r w:rsidR="00B0080B">
        <w:rPr>
          <w:rFonts w:ascii="Calibri" w:hAnsi="Calibri" w:cs="Calibri"/>
          <w:kern w:val="24"/>
          <w:sz w:val="22"/>
          <w:szCs w:val="22"/>
        </w:rPr>
        <w:t>.</w:t>
      </w:r>
      <w:r>
        <w:rPr>
          <w:rFonts w:ascii="Calibri" w:hAnsi="Calibri" w:cs="Calibri"/>
          <w:kern w:val="24"/>
          <w:sz w:val="22"/>
          <w:szCs w:val="22"/>
        </w:rPr>
        <w:t xml:space="preserve"> Is your firm exempt from registration</w:t>
      </w:r>
      <w:r w:rsidR="00B0080B">
        <w:rPr>
          <w:rFonts w:ascii="Calibri" w:hAnsi="Calibri" w:cs="Calibri"/>
          <w:kern w:val="24"/>
          <w:sz w:val="22"/>
          <w:szCs w:val="22"/>
        </w:rPr>
        <w:t xml:space="preserve"> with the Oklahoma Department of Securities</w:t>
      </w:r>
      <w:r>
        <w:rPr>
          <w:rFonts w:ascii="Calibri" w:hAnsi="Calibri" w:cs="Calibri"/>
          <w:kern w:val="24"/>
          <w:sz w:val="22"/>
          <w:szCs w:val="22"/>
        </w:rPr>
        <w:t xml:space="preserve"> under 71 O.S. § 1-403? </w:t>
      </w:r>
    </w:p>
    <w:p w14:paraId="242C9900" w14:textId="77777777" w:rsidR="00734A46" w:rsidRPr="006F0B86" w:rsidRDefault="00734A46" w:rsidP="00B0080B">
      <w:pPr>
        <w:pStyle w:val="BodyText"/>
        <w:ind w:left="2160" w:hanging="720"/>
        <w:contextualSpacing/>
        <w:jc w:val="both"/>
        <w:rPr>
          <w:rFonts w:ascii="Calibri" w:hAnsi="Calibri" w:cs="Calibri"/>
          <w:kern w:val="24"/>
          <w:sz w:val="22"/>
          <w:szCs w:val="22"/>
        </w:rPr>
      </w:pPr>
    </w:p>
    <w:p w14:paraId="5DF66ADE" w14:textId="77777777" w:rsidR="00734A46" w:rsidRDefault="00FB142B" w:rsidP="00B0080B">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Wh</w:t>
      </w:r>
      <w:r w:rsidR="00880679">
        <w:rPr>
          <w:rFonts w:ascii="Calibri" w:hAnsi="Calibri" w:cs="Calibri"/>
          <w:kern w:val="24"/>
          <w:sz w:val="22"/>
          <w:szCs w:val="22"/>
        </w:rPr>
        <w:t>at</w:t>
      </w:r>
      <w:r>
        <w:rPr>
          <w:rFonts w:ascii="Calibri" w:hAnsi="Calibri" w:cs="Calibri"/>
          <w:kern w:val="24"/>
          <w:sz w:val="22"/>
          <w:szCs w:val="22"/>
        </w:rPr>
        <w:t xml:space="preserve"> types of regulatory audits and oversights </w:t>
      </w:r>
      <w:proofErr w:type="gramStart"/>
      <w:r>
        <w:rPr>
          <w:rFonts w:ascii="Calibri" w:hAnsi="Calibri" w:cs="Calibri"/>
          <w:kern w:val="24"/>
          <w:sz w:val="22"/>
          <w:szCs w:val="22"/>
        </w:rPr>
        <w:t>is</w:t>
      </w:r>
      <w:proofErr w:type="gramEnd"/>
      <w:r>
        <w:rPr>
          <w:rFonts w:ascii="Calibri" w:hAnsi="Calibri" w:cs="Calibri"/>
          <w:kern w:val="24"/>
          <w:sz w:val="22"/>
          <w:szCs w:val="22"/>
        </w:rPr>
        <w:t xml:space="preserve"> your firm subject to? </w:t>
      </w:r>
    </w:p>
    <w:p w14:paraId="516EA6A1" w14:textId="77777777" w:rsidR="00734A46" w:rsidRDefault="00734A46" w:rsidP="00734A46">
      <w:pPr>
        <w:pStyle w:val="ListParagraph"/>
        <w:rPr>
          <w:rFonts w:ascii="Calibri" w:hAnsi="Calibri" w:cs="Calibri"/>
          <w:kern w:val="24"/>
        </w:rPr>
      </w:pPr>
    </w:p>
    <w:p w14:paraId="1CFB627B" w14:textId="77777777" w:rsidR="009D5A00" w:rsidRDefault="00FB142B" w:rsidP="004953CE">
      <w:pPr>
        <w:pStyle w:val="BodyText"/>
        <w:numPr>
          <w:ilvl w:val="1"/>
          <w:numId w:val="1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Please indicate the total number of clients your firm provides investment consulting services for and total assets under </w:t>
      </w:r>
      <w:proofErr w:type="gramStart"/>
      <w:r w:rsidRPr="006F0B86">
        <w:rPr>
          <w:rFonts w:ascii="Calibri" w:hAnsi="Calibri" w:cs="Calibri"/>
          <w:kern w:val="24"/>
          <w:sz w:val="22"/>
          <w:szCs w:val="22"/>
        </w:rPr>
        <w:t>advisement</w:t>
      </w:r>
      <w:proofErr w:type="gramEnd"/>
      <w:r w:rsidRPr="006F0B86">
        <w:rPr>
          <w:rFonts w:ascii="Calibri" w:hAnsi="Calibri" w:cs="Calibri"/>
          <w:kern w:val="24"/>
          <w:sz w:val="22"/>
          <w:szCs w:val="22"/>
        </w:rPr>
        <w:t>. Provide a further breakdown of the number of clients and total assets of your governmental clients nationally and in Oklahoma.</w:t>
      </w:r>
    </w:p>
    <w:p w14:paraId="72FDC30D" w14:textId="77777777" w:rsidR="00734A46" w:rsidRPr="006F0B86" w:rsidRDefault="00734A46" w:rsidP="004953CE">
      <w:pPr>
        <w:pStyle w:val="BodyText"/>
        <w:ind w:left="2160" w:hanging="720"/>
        <w:contextualSpacing/>
        <w:jc w:val="both"/>
        <w:rPr>
          <w:rFonts w:ascii="Calibri" w:hAnsi="Calibri" w:cs="Calibri"/>
          <w:kern w:val="24"/>
          <w:sz w:val="22"/>
          <w:szCs w:val="22"/>
        </w:rPr>
      </w:pPr>
    </w:p>
    <w:p w14:paraId="0C30B6AC" w14:textId="77777777" w:rsidR="009D5A00" w:rsidRDefault="00FB142B" w:rsidP="004953CE">
      <w:pPr>
        <w:pStyle w:val="BodyText"/>
        <w:numPr>
          <w:ilvl w:val="1"/>
          <w:numId w:val="1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Confirm that your firm will acknowledge in writing that it will act as a fiduciary with respect to the services provided.</w:t>
      </w:r>
    </w:p>
    <w:p w14:paraId="43DC9C28" w14:textId="77777777" w:rsidR="00266FEF" w:rsidRDefault="00266FEF" w:rsidP="00266FEF">
      <w:pPr>
        <w:pStyle w:val="ListParagraph"/>
        <w:rPr>
          <w:rFonts w:ascii="Calibri" w:hAnsi="Calibri" w:cs="Calibri"/>
          <w:kern w:val="24"/>
        </w:rPr>
      </w:pPr>
    </w:p>
    <w:p w14:paraId="015F82CD" w14:textId="77777777" w:rsidR="00266FEF" w:rsidRDefault="00FB142B" w:rsidP="00266FEF">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State whether the firm’s employees comply with the Code of Ethics and Standards of Professional  Conduct of the CFA Institute. If not, does the firm maintain a Code of Ethics? Attach a copy of the firm’s Code of Ethics. </w:t>
      </w:r>
    </w:p>
    <w:p w14:paraId="4829A4E6" w14:textId="77777777" w:rsidR="00266FEF" w:rsidRDefault="00266FEF" w:rsidP="00266FEF">
      <w:pPr>
        <w:pStyle w:val="BodyText"/>
        <w:ind w:left="2520"/>
        <w:contextualSpacing/>
        <w:jc w:val="both"/>
        <w:rPr>
          <w:rFonts w:ascii="Calibri" w:hAnsi="Calibri" w:cs="Calibri"/>
          <w:kern w:val="24"/>
          <w:sz w:val="22"/>
          <w:szCs w:val="22"/>
        </w:rPr>
      </w:pPr>
    </w:p>
    <w:p w14:paraId="00A7EEC4" w14:textId="77777777" w:rsidR="004953CE" w:rsidRPr="004953CE" w:rsidRDefault="00FB142B" w:rsidP="00894F00">
      <w:pPr>
        <w:pStyle w:val="BodyText"/>
        <w:numPr>
          <w:ilvl w:val="0"/>
          <w:numId w:val="14"/>
        </w:numPr>
        <w:ind w:left="1350" w:hanging="630"/>
        <w:contextualSpacing/>
        <w:jc w:val="both"/>
        <w:rPr>
          <w:rFonts w:ascii="Calibri" w:hAnsi="Calibri" w:cs="Calibri"/>
          <w:b/>
          <w:bCs/>
          <w:kern w:val="24"/>
          <w:sz w:val="22"/>
          <w:szCs w:val="22"/>
        </w:rPr>
      </w:pPr>
      <w:r w:rsidRPr="004953CE">
        <w:rPr>
          <w:rFonts w:ascii="Calibri" w:hAnsi="Calibri" w:cs="Calibri"/>
          <w:b/>
          <w:bCs/>
          <w:kern w:val="24"/>
          <w:sz w:val="22"/>
          <w:szCs w:val="22"/>
        </w:rPr>
        <w:t>Litigation</w:t>
      </w:r>
      <w:r w:rsidR="00880679">
        <w:rPr>
          <w:rFonts w:ascii="Calibri" w:hAnsi="Calibri" w:cs="Calibri"/>
          <w:b/>
          <w:bCs/>
          <w:kern w:val="24"/>
          <w:sz w:val="22"/>
          <w:szCs w:val="22"/>
        </w:rPr>
        <w:t>/</w:t>
      </w:r>
      <w:r w:rsidRPr="004953CE">
        <w:rPr>
          <w:rFonts w:ascii="Calibri" w:hAnsi="Calibri" w:cs="Calibri"/>
          <w:b/>
          <w:bCs/>
          <w:kern w:val="24"/>
          <w:sz w:val="22"/>
          <w:szCs w:val="22"/>
        </w:rPr>
        <w:t xml:space="preserve">Audits </w:t>
      </w:r>
    </w:p>
    <w:p w14:paraId="457F80A9" w14:textId="77777777" w:rsidR="004953CE" w:rsidRPr="004953CE" w:rsidRDefault="004953CE" w:rsidP="004953CE">
      <w:pPr>
        <w:pStyle w:val="BodyText"/>
        <w:ind w:left="1440"/>
        <w:contextualSpacing/>
        <w:jc w:val="both"/>
        <w:rPr>
          <w:rFonts w:ascii="Calibri" w:hAnsi="Calibri" w:cs="Calibri"/>
          <w:kern w:val="24"/>
          <w:sz w:val="22"/>
          <w:szCs w:val="22"/>
        </w:rPr>
      </w:pPr>
    </w:p>
    <w:p w14:paraId="4777BAB9" w14:textId="77777777" w:rsidR="009D5A00" w:rsidRDefault="00FB142B" w:rsidP="004953CE">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Please describe the nature of any past or current reviews, audits or investigations of your firm or members of your proposed team by the SEC or other regulatory agencies. If </w:t>
      </w:r>
      <w:proofErr w:type="gramStart"/>
      <w:r>
        <w:rPr>
          <w:rFonts w:ascii="Calibri" w:hAnsi="Calibri" w:cs="Calibri"/>
          <w:kern w:val="24"/>
          <w:sz w:val="22"/>
          <w:szCs w:val="22"/>
        </w:rPr>
        <w:t>none</w:t>
      </w:r>
      <w:proofErr w:type="gramEnd"/>
      <w:r>
        <w:rPr>
          <w:rFonts w:ascii="Calibri" w:hAnsi="Calibri" w:cs="Calibri"/>
          <w:kern w:val="24"/>
          <w:sz w:val="22"/>
          <w:szCs w:val="22"/>
        </w:rPr>
        <w:t xml:space="preserve">, please so state.  </w:t>
      </w:r>
      <w:r w:rsidRPr="006F0B86">
        <w:rPr>
          <w:rFonts w:ascii="Calibri" w:hAnsi="Calibri" w:cs="Calibri"/>
          <w:kern w:val="24"/>
          <w:sz w:val="22"/>
          <w:szCs w:val="22"/>
        </w:rPr>
        <w:t xml:space="preserve">Describe any citations or warnings your firm </w:t>
      </w:r>
      <w:r w:rsidR="002827FA">
        <w:rPr>
          <w:rFonts w:ascii="Calibri" w:hAnsi="Calibri" w:cs="Calibri"/>
          <w:kern w:val="24"/>
          <w:sz w:val="22"/>
          <w:szCs w:val="22"/>
        </w:rPr>
        <w:t>or any member of your proposed team have</w:t>
      </w:r>
      <w:r w:rsidRPr="006F0B86">
        <w:rPr>
          <w:rFonts w:ascii="Calibri" w:hAnsi="Calibri" w:cs="Calibri"/>
          <w:kern w:val="24"/>
          <w:sz w:val="22"/>
          <w:szCs w:val="22"/>
        </w:rPr>
        <w:t xml:space="preserve"> received from federal or state regulators for violations of any state or federal law or regulation.</w:t>
      </w:r>
    </w:p>
    <w:p w14:paraId="57431CA7" w14:textId="77777777" w:rsidR="00734A46" w:rsidRPr="006F0B86" w:rsidRDefault="00734A46" w:rsidP="004953CE">
      <w:pPr>
        <w:pStyle w:val="BodyText"/>
        <w:ind w:left="2160" w:hanging="720"/>
        <w:contextualSpacing/>
        <w:jc w:val="both"/>
        <w:rPr>
          <w:rFonts w:ascii="Calibri" w:hAnsi="Calibri" w:cs="Calibri"/>
          <w:kern w:val="24"/>
          <w:sz w:val="22"/>
          <w:szCs w:val="22"/>
        </w:rPr>
      </w:pPr>
    </w:p>
    <w:p w14:paraId="44AF1D84" w14:textId="77777777" w:rsidR="009D5A00" w:rsidRDefault="00FB142B" w:rsidP="004953CE">
      <w:pPr>
        <w:pStyle w:val="BodyText"/>
        <w:numPr>
          <w:ilvl w:val="1"/>
          <w:numId w:val="1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Describe any past or current litigation relating to your consulting services that name your firm</w:t>
      </w:r>
      <w:r w:rsidR="004953CE">
        <w:rPr>
          <w:rFonts w:ascii="Calibri" w:hAnsi="Calibri" w:cs="Calibri"/>
          <w:kern w:val="24"/>
          <w:sz w:val="22"/>
          <w:szCs w:val="22"/>
        </w:rPr>
        <w:t>, your principals</w:t>
      </w:r>
      <w:r w:rsidRPr="006F0B86">
        <w:rPr>
          <w:rFonts w:ascii="Calibri" w:hAnsi="Calibri" w:cs="Calibri"/>
          <w:kern w:val="24"/>
          <w:sz w:val="22"/>
          <w:szCs w:val="22"/>
        </w:rPr>
        <w:t xml:space="preserve"> </w:t>
      </w:r>
      <w:r w:rsidR="00D0293A">
        <w:rPr>
          <w:rFonts w:ascii="Calibri" w:hAnsi="Calibri" w:cs="Calibri"/>
          <w:kern w:val="24"/>
          <w:sz w:val="22"/>
          <w:szCs w:val="22"/>
        </w:rPr>
        <w:t xml:space="preserve">or a member of your proposed team </w:t>
      </w:r>
      <w:r w:rsidRPr="006F0B86">
        <w:rPr>
          <w:rFonts w:ascii="Calibri" w:hAnsi="Calibri" w:cs="Calibri"/>
          <w:kern w:val="24"/>
          <w:sz w:val="22"/>
          <w:szCs w:val="22"/>
        </w:rPr>
        <w:t>as a defendant.</w:t>
      </w:r>
      <w:r w:rsidR="002827FA">
        <w:rPr>
          <w:rFonts w:ascii="Calibri" w:hAnsi="Calibri" w:cs="Calibri"/>
          <w:kern w:val="24"/>
          <w:sz w:val="22"/>
          <w:szCs w:val="22"/>
        </w:rPr>
        <w:t xml:space="preserve"> Did any involve allegations of fraud, negligence, criminal activity or </w:t>
      </w:r>
      <w:r w:rsidR="002827FA">
        <w:rPr>
          <w:rFonts w:ascii="Calibri" w:hAnsi="Calibri" w:cs="Calibri"/>
          <w:kern w:val="24"/>
          <w:sz w:val="22"/>
          <w:szCs w:val="22"/>
        </w:rPr>
        <w:lastRenderedPageBreak/>
        <w:t xml:space="preserve">breach of fiduciary duty? If so, please describe. </w:t>
      </w:r>
    </w:p>
    <w:p w14:paraId="0D0C2B8B" w14:textId="77777777" w:rsidR="00734A46" w:rsidRPr="006F0B86" w:rsidRDefault="00734A46" w:rsidP="004953CE">
      <w:pPr>
        <w:pStyle w:val="BodyText"/>
        <w:ind w:left="2160" w:hanging="720"/>
        <w:contextualSpacing/>
        <w:jc w:val="both"/>
        <w:rPr>
          <w:rFonts w:ascii="Calibri" w:hAnsi="Calibri" w:cs="Calibri"/>
          <w:kern w:val="24"/>
          <w:sz w:val="22"/>
          <w:szCs w:val="22"/>
        </w:rPr>
      </w:pPr>
    </w:p>
    <w:p w14:paraId="26EF3E20" w14:textId="77777777" w:rsidR="004953CE" w:rsidRPr="004953CE" w:rsidRDefault="00FB142B" w:rsidP="00894F00">
      <w:pPr>
        <w:pStyle w:val="BodyText"/>
        <w:numPr>
          <w:ilvl w:val="0"/>
          <w:numId w:val="14"/>
        </w:numPr>
        <w:ind w:left="1350"/>
        <w:contextualSpacing/>
        <w:jc w:val="both"/>
        <w:rPr>
          <w:rFonts w:ascii="Calibri" w:hAnsi="Calibri" w:cs="Calibri"/>
          <w:b/>
          <w:bCs/>
          <w:kern w:val="24"/>
          <w:sz w:val="22"/>
          <w:szCs w:val="22"/>
        </w:rPr>
      </w:pPr>
      <w:r w:rsidRPr="004953CE">
        <w:rPr>
          <w:rFonts w:ascii="Calibri" w:hAnsi="Calibri" w:cs="Calibri"/>
          <w:b/>
          <w:bCs/>
          <w:kern w:val="24"/>
          <w:sz w:val="22"/>
          <w:szCs w:val="22"/>
        </w:rPr>
        <w:t>Subcontractors</w:t>
      </w:r>
    </w:p>
    <w:p w14:paraId="432F282B" w14:textId="77777777" w:rsidR="004953CE" w:rsidRDefault="004953CE" w:rsidP="004953CE">
      <w:pPr>
        <w:pStyle w:val="BodyText"/>
        <w:ind w:left="1440"/>
        <w:contextualSpacing/>
        <w:jc w:val="both"/>
        <w:rPr>
          <w:rFonts w:ascii="Calibri" w:hAnsi="Calibri" w:cs="Calibri"/>
          <w:kern w:val="24"/>
          <w:sz w:val="22"/>
          <w:szCs w:val="22"/>
        </w:rPr>
      </w:pPr>
    </w:p>
    <w:p w14:paraId="0324CB99" w14:textId="77777777" w:rsidR="00E51F04" w:rsidRDefault="00FB142B" w:rsidP="004953CE">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If your firm uses the services of subcontractors for the performance of services hereunder, identify all such subcontractors and describe the skills and qualifications of the subcontractors and its individual employees. Specify whether the subcontractors are located in the United States or elsewhere. Please clearly state if your firm does not use subcontractors. </w:t>
      </w:r>
    </w:p>
    <w:p w14:paraId="35A3551F" w14:textId="77777777" w:rsidR="00E51F04" w:rsidRDefault="00E51F04" w:rsidP="004953CE">
      <w:pPr>
        <w:pStyle w:val="ListParagraph"/>
        <w:ind w:left="2160" w:hanging="720"/>
        <w:rPr>
          <w:rFonts w:ascii="Calibri" w:hAnsi="Calibri" w:cs="Calibri"/>
          <w:kern w:val="24"/>
        </w:rPr>
      </w:pPr>
    </w:p>
    <w:p w14:paraId="56054401" w14:textId="77777777" w:rsidR="00E51F04" w:rsidRDefault="00FB142B" w:rsidP="004953CE">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Describe what sections, percentage, and related costs of the relationship will be assigned to subcontractors, if any. </w:t>
      </w:r>
    </w:p>
    <w:p w14:paraId="230EBE9F" w14:textId="77777777" w:rsidR="00E51F04" w:rsidRDefault="00E51F04" w:rsidP="004953CE">
      <w:pPr>
        <w:pStyle w:val="ListParagraph"/>
        <w:ind w:left="2160" w:hanging="720"/>
        <w:rPr>
          <w:rFonts w:ascii="Calibri" w:hAnsi="Calibri" w:cs="Calibri"/>
          <w:kern w:val="24"/>
        </w:rPr>
      </w:pPr>
    </w:p>
    <w:p w14:paraId="07B38E97" w14:textId="77777777" w:rsidR="00E51F04" w:rsidRDefault="00FB142B" w:rsidP="004953CE">
      <w:pPr>
        <w:pStyle w:val="BodyText"/>
        <w:numPr>
          <w:ilvl w:val="1"/>
          <w:numId w:val="14"/>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If your firm uses subcontractors, confirm that your firm will accept all liability and indemnify OPPRS for the acts or omissions of any agents, subcontractors or other entities that your firm may use for the performance </w:t>
      </w:r>
      <w:r w:rsidR="00D0293A">
        <w:rPr>
          <w:rFonts w:ascii="Calibri" w:hAnsi="Calibri" w:cs="Calibri"/>
          <w:kern w:val="24"/>
          <w:sz w:val="22"/>
          <w:szCs w:val="22"/>
        </w:rPr>
        <w:t>of</w:t>
      </w:r>
      <w:r>
        <w:rPr>
          <w:rFonts w:ascii="Calibri" w:hAnsi="Calibri" w:cs="Calibri"/>
          <w:kern w:val="24"/>
          <w:sz w:val="22"/>
          <w:szCs w:val="22"/>
        </w:rPr>
        <w:t xml:space="preserve"> services for OPPRS. </w:t>
      </w:r>
    </w:p>
    <w:p w14:paraId="0E71EC82" w14:textId="77777777" w:rsidR="00E51F04" w:rsidRDefault="00E51F04" w:rsidP="00E51F04">
      <w:pPr>
        <w:pStyle w:val="ListParagraph"/>
        <w:rPr>
          <w:rFonts w:ascii="Calibri" w:hAnsi="Calibri" w:cs="Calibri"/>
          <w:kern w:val="24"/>
        </w:rPr>
      </w:pPr>
    </w:p>
    <w:p w14:paraId="438AECCD" w14:textId="77777777" w:rsidR="004953CE" w:rsidRPr="00266FEF" w:rsidRDefault="00FB142B" w:rsidP="00894F00">
      <w:pPr>
        <w:pStyle w:val="BodyText"/>
        <w:numPr>
          <w:ilvl w:val="0"/>
          <w:numId w:val="14"/>
        </w:numPr>
        <w:ind w:left="1260" w:hanging="540"/>
        <w:contextualSpacing/>
        <w:jc w:val="both"/>
        <w:rPr>
          <w:rFonts w:ascii="Calibri" w:hAnsi="Calibri" w:cs="Calibri"/>
          <w:b/>
          <w:bCs/>
          <w:kern w:val="24"/>
          <w:sz w:val="22"/>
          <w:szCs w:val="22"/>
        </w:rPr>
      </w:pPr>
      <w:r w:rsidRPr="00266FEF">
        <w:rPr>
          <w:rFonts w:ascii="Calibri" w:hAnsi="Calibri" w:cs="Calibri"/>
          <w:b/>
          <w:bCs/>
          <w:kern w:val="24"/>
          <w:sz w:val="22"/>
          <w:szCs w:val="22"/>
        </w:rPr>
        <w:t>Clients</w:t>
      </w:r>
    </w:p>
    <w:p w14:paraId="43AB4971" w14:textId="77777777" w:rsidR="004953CE" w:rsidRDefault="004953CE" w:rsidP="004953CE">
      <w:pPr>
        <w:pStyle w:val="BodyText"/>
        <w:ind w:left="1440"/>
        <w:contextualSpacing/>
        <w:jc w:val="both"/>
        <w:rPr>
          <w:rFonts w:ascii="Calibri" w:hAnsi="Calibri" w:cs="Calibri"/>
          <w:kern w:val="24"/>
          <w:sz w:val="22"/>
          <w:szCs w:val="22"/>
        </w:rPr>
      </w:pPr>
    </w:p>
    <w:p w14:paraId="1D2D4D25" w14:textId="77777777" w:rsidR="009D5A00" w:rsidRDefault="00FB142B" w:rsidP="00FE0952">
      <w:pPr>
        <w:pStyle w:val="BodyText"/>
        <w:numPr>
          <w:ilvl w:val="1"/>
          <w:numId w:val="1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Provide three references of similar types of entities for whom you provide investment consulting services. Include </w:t>
      </w:r>
      <w:proofErr w:type="gramStart"/>
      <w:r w:rsidRPr="006F0B86">
        <w:rPr>
          <w:rFonts w:ascii="Calibri" w:hAnsi="Calibri" w:cs="Calibri"/>
          <w:kern w:val="24"/>
          <w:sz w:val="22"/>
          <w:szCs w:val="22"/>
        </w:rPr>
        <w:t>a contact</w:t>
      </w:r>
      <w:proofErr w:type="gramEnd"/>
      <w:r w:rsidRPr="006F0B86">
        <w:rPr>
          <w:rFonts w:ascii="Calibri" w:hAnsi="Calibri" w:cs="Calibri"/>
          <w:kern w:val="24"/>
          <w:sz w:val="22"/>
          <w:szCs w:val="22"/>
        </w:rPr>
        <w:t xml:space="preserve"> name, </w:t>
      </w:r>
      <w:r w:rsidRPr="006F0B86">
        <w:rPr>
          <w:rFonts w:ascii="Calibri" w:hAnsi="Calibri" w:cs="Calibri"/>
          <w:kern w:val="24"/>
          <w:sz w:val="22"/>
          <w:szCs w:val="22"/>
        </w:rPr>
        <w:t>title, email address, and phone number.</w:t>
      </w:r>
    </w:p>
    <w:p w14:paraId="6DF536CA" w14:textId="77777777" w:rsidR="00880679" w:rsidRDefault="00880679" w:rsidP="00880679">
      <w:pPr>
        <w:pStyle w:val="BodyText"/>
        <w:ind w:left="1440"/>
        <w:contextualSpacing/>
        <w:jc w:val="both"/>
        <w:rPr>
          <w:rFonts w:ascii="Calibri" w:hAnsi="Calibri" w:cs="Calibri"/>
          <w:kern w:val="24"/>
          <w:sz w:val="22"/>
          <w:szCs w:val="22"/>
        </w:rPr>
      </w:pPr>
    </w:p>
    <w:p w14:paraId="7343E5FB" w14:textId="77777777" w:rsidR="00880679" w:rsidRPr="00880679" w:rsidRDefault="00FB142B" w:rsidP="00880679">
      <w:pPr>
        <w:pStyle w:val="BodyText"/>
        <w:numPr>
          <w:ilvl w:val="1"/>
          <w:numId w:val="1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Please provide a breakdown of how assets are distributed among client types.</w:t>
      </w:r>
    </w:p>
    <w:p w14:paraId="0EDABF1B" w14:textId="77777777" w:rsidR="00266FEF" w:rsidRDefault="00266FEF" w:rsidP="00266FEF">
      <w:pPr>
        <w:pStyle w:val="BodyText"/>
        <w:ind w:left="2520"/>
        <w:contextualSpacing/>
        <w:jc w:val="both"/>
        <w:rPr>
          <w:rFonts w:ascii="Calibri" w:hAnsi="Calibri" w:cs="Calibri"/>
          <w:kern w:val="24"/>
          <w:sz w:val="22"/>
          <w:szCs w:val="22"/>
        </w:rPr>
      </w:pPr>
    </w:p>
    <w:p w14:paraId="78E21817" w14:textId="77777777" w:rsidR="009D5A00" w:rsidRPr="00266FEF" w:rsidRDefault="00FB142B" w:rsidP="00894F00">
      <w:pPr>
        <w:pStyle w:val="BodyText"/>
        <w:numPr>
          <w:ilvl w:val="0"/>
          <w:numId w:val="14"/>
        </w:numPr>
        <w:ind w:left="1260" w:hanging="540"/>
        <w:contextualSpacing/>
        <w:jc w:val="both"/>
        <w:rPr>
          <w:rFonts w:ascii="Calibri" w:hAnsi="Calibri" w:cs="Calibri"/>
          <w:kern w:val="24"/>
          <w:sz w:val="22"/>
          <w:szCs w:val="22"/>
        </w:rPr>
      </w:pPr>
      <w:r w:rsidRPr="00266FEF">
        <w:rPr>
          <w:rFonts w:ascii="Calibri" w:hAnsi="Calibri" w:cs="Calibri"/>
          <w:b/>
          <w:bCs/>
          <w:kern w:val="24"/>
          <w:sz w:val="22"/>
          <w:szCs w:val="22"/>
        </w:rPr>
        <w:t>Conflicts of Interest</w:t>
      </w:r>
    </w:p>
    <w:p w14:paraId="14C32DC8" w14:textId="77777777" w:rsidR="009F24AF" w:rsidRPr="006F0B86" w:rsidRDefault="009F24AF" w:rsidP="009F24AF">
      <w:pPr>
        <w:pStyle w:val="BodyText"/>
        <w:ind w:left="1440"/>
        <w:contextualSpacing/>
        <w:jc w:val="both"/>
        <w:rPr>
          <w:rFonts w:ascii="Calibri" w:hAnsi="Calibri" w:cs="Calibri"/>
          <w:kern w:val="24"/>
          <w:sz w:val="22"/>
          <w:szCs w:val="22"/>
        </w:rPr>
      </w:pPr>
    </w:p>
    <w:p w14:paraId="1EC01C36" w14:textId="77777777" w:rsidR="009D5A00" w:rsidRDefault="00FB142B" w:rsidP="00FE0952">
      <w:pPr>
        <w:pStyle w:val="BodyText"/>
        <w:numPr>
          <w:ilvl w:val="1"/>
          <w:numId w:val="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Do you or a related company have relationships with money managers or recordkeepers that you recommend, </w:t>
      </w:r>
      <w:r w:rsidRPr="006F0B86">
        <w:rPr>
          <w:rFonts w:ascii="Calibri" w:hAnsi="Calibri" w:cs="Calibri"/>
          <w:kern w:val="24"/>
          <w:sz w:val="22"/>
          <w:szCs w:val="22"/>
        </w:rPr>
        <w:t>consider for recommendation, or otherwise offer to clients?  If so, please describe those relationships.</w:t>
      </w:r>
    </w:p>
    <w:p w14:paraId="4B071331"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697814E4" w14:textId="77777777" w:rsidR="009D5A00" w:rsidRDefault="00FB142B" w:rsidP="00FE0952">
      <w:pPr>
        <w:pStyle w:val="BodyText"/>
        <w:numPr>
          <w:ilvl w:val="1"/>
          <w:numId w:val="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Are there any circumstances specifically related to your firm’s activities under which your firm, its officers, or employees receive direct or indirect compensation, or anything of value (tangible or intangible; gifts, travel, lodging, entertainment) from investment managers or recordkeepers?</w:t>
      </w:r>
    </w:p>
    <w:p w14:paraId="3EC663B7"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5BEC4B1B" w14:textId="77777777" w:rsidR="009D5A00" w:rsidRDefault="00FB142B" w:rsidP="00FE0952">
      <w:pPr>
        <w:pStyle w:val="BodyText"/>
        <w:numPr>
          <w:ilvl w:val="1"/>
          <w:numId w:val="4"/>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Do you or a related company receive any payments from money managers or recordkeepers you recommend, consider for recommendation, or otherwise mention or offer to clients for consideration?</w:t>
      </w:r>
    </w:p>
    <w:p w14:paraId="130A2CAB"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08605824" w14:textId="77777777" w:rsidR="009D5A00" w:rsidRPr="00D070A9" w:rsidRDefault="00FB142B" w:rsidP="00FE0952">
      <w:pPr>
        <w:pStyle w:val="BodyText"/>
        <w:numPr>
          <w:ilvl w:val="1"/>
          <w:numId w:val="4"/>
        </w:numPr>
        <w:ind w:left="2160" w:hanging="720"/>
        <w:contextualSpacing/>
        <w:jc w:val="both"/>
        <w:rPr>
          <w:rFonts w:ascii="Calibri" w:hAnsi="Calibri" w:cs="Calibri"/>
          <w:kern w:val="24"/>
          <w:sz w:val="22"/>
          <w:szCs w:val="22"/>
        </w:rPr>
      </w:pPr>
      <w:r w:rsidRPr="00D070A9">
        <w:rPr>
          <w:rFonts w:ascii="Calibri" w:hAnsi="Calibri" w:cs="Calibri"/>
          <w:kern w:val="24"/>
          <w:sz w:val="22"/>
          <w:szCs w:val="22"/>
        </w:rPr>
        <w:t xml:space="preserve">Are any commissions, fees (direct or indirect), or revenue sharing paid to your organization? </w:t>
      </w:r>
    </w:p>
    <w:p w14:paraId="73222382" w14:textId="77777777" w:rsidR="002827FA" w:rsidRPr="00D070A9" w:rsidRDefault="002827FA" w:rsidP="00FE0952">
      <w:pPr>
        <w:pStyle w:val="BodyText"/>
        <w:ind w:left="2160" w:hanging="720"/>
        <w:contextualSpacing/>
        <w:jc w:val="both"/>
        <w:rPr>
          <w:rFonts w:ascii="Calibri" w:hAnsi="Calibri" w:cs="Calibri"/>
          <w:kern w:val="24"/>
          <w:sz w:val="22"/>
          <w:szCs w:val="22"/>
        </w:rPr>
      </w:pPr>
    </w:p>
    <w:p w14:paraId="7FB92889" w14:textId="77777777" w:rsidR="009F24AF" w:rsidRDefault="00FB142B" w:rsidP="00FE0952">
      <w:pPr>
        <w:pStyle w:val="BodyText"/>
        <w:numPr>
          <w:ilvl w:val="1"/>
          <w:numId w:val="4"/>
        </w:numPr>
        <w:ind w:left="2160" w:hanging="720"/>
        <w:contextualSpacing/>
        <w:jc w:val="both"/>
        <w:rPr>
          <w:rFonts w:ascii="Calibri" w:hAnsi="Calibri" w:cs="Calibri"/>
          <w:kern w:val="24"/>
          <w:sz w:val="22"/>
          <w:szCs w:val="22"/>
        </w:rPr>
      </w:pPr>
      <w:r w:rsidRPr="00D070A9">
        <w:rPr>
          <w:rFonts w:ascii="Calibri" w:hAnsi="Calibri" w:cs="Calibri"/>
          <w:kern w:val="24"/>
          <w:sz w:val="22"/>
          <w:szCs w:val="22"/>
        </w:rPr>
        <w:t xml:space="preserve">Do you have any arrangements with broker-dealers under which you will </w:t>
      </w:r>
      <w:r w:rsidRPr="00D070A9">
        <w:rPr>
          <w:rFonts w:ascii="Calibri" w:hAnsi="Calibri" w:cs="Calibri"/>
          <w:kern w:val="24"/>
          <w:sz w:val="22"/>
          <w:szCs w:val="22"/>
        </w:rPr>
        <w:t>benefit if money managers place trades for their clients with such broker-dealers?</w:t>
      </w:r>
    </w:p>
    <w:p w14:paraId="7D5508C6" w14:textId="77777777" w:rsidR="00D070A9" w:rsidRDefault="00D070A9" w:rsidP="00D070A9">
      <w:pPr>
        <w:pStyle w:val="ListParagraph"/>
        <w:rPr>
          <w:rFonts w:ascii="Calibri" w:hAnsi="Calibri" w:cs="Calibri"/>
          <w:kern w:val="24"/>
        </w:rPr>
      </w:pPr>
    </w:p>
    <w:p w14:paraId="423EA19F" w14:textId="77777777" w:rsidR="002827FA" w:rsidRPr="00D070A9" w:rsidRDefault="00FB142B" w:rsidP="00D070A9">
      <w:pPr>
        <w:pStyle w:val="BodyText"/>
        <w:numPr>
          <w:ilvl w:val="1"/>
          <w:numId w:val="4"/>
        </w:numPr>
        <w:ind w:left="2160" w:hanging="720"/>
        <w:contextualSpacing/>
        <w:jc w:val="both"/>
        <w:rPr>
          <w:rFonts w:ascii="Calibri" w:hAnsi="Calibri" w:cs="Calibri"/>
          <w:kern w:val="24"/>
          <w:sz w:val="22"/>
          <w:szCs w:val="22"/>
        </w:rPr>
      </w:pPr>
      <w:r w:rsidRPr="00D070A9">
        <w:rPr>
          <w:rFonts w:ascii="Calibri" w:hAnsi="Calibri" w:cs="Calibri"/>
          <w:kern w:val="24"/>
          <w:sz w:val="22"/>
          <w:szCs w:val="22"/>
        </w:rPr>
        <w:t xml:space="preserve">Based on the list of investment managers currently managing assets for the </w:t>
      </w:r>
      <w:r w:rsidRPr="00D070A9">
        <w:rPr>
          <w:rFonts w:ascii="Calibri" w:hAnsi="Calibri" w:cs="Calibri"/>
          <w:kern w:val="24"/>
          <w:sz w:val="22"/>
          <w:szCs w:val="22"/>
        </w:rPr>
        <w:lastRenderedPageBreak/>
        <w:t>Board, disclose any business your firm, affiliates, or parent company does with any of the Board’s investment managers</w:t>
      </w:r>
      <w:r w:rsidR="00266FEF" w:rsidRPr="00D070A9">
        <w:rPr>
          <w:rFonts w:ascii="Calibri" w:hAnsi="Calibri" w:cs="Calibri"/>
          <w:kern w:val="24"/>
          <w:sz w:val="22"/>
          <w:szCs w:val="22"/>
        </w:rPr>
        <w:t xml:space="preserve"> (</w:t>
      </w:r>
      <w:r w:rsidR="00880679" w:rsidRPr="00D070A9">
        <w:rPr>
          <w:rFonts w:ascii="Calibri" w:hAnsi="Calibri" w:cs="Calibri"/>
          <w:kern w:val="24"/>
          <w:sz w:val="22"/>
          <w:szCs w:val="22"/>
        </w:rPr>
        <w:t>i</w:t>
      </w:r>
      <w:r w:rsidR="00266FEF" w:rsidRPr="00D070A9">
        <w:rPr>
          <w:rFonts w:ascii="Calibri" w:hAnsi="Calibri" w:cs="Calibri"/>
          <w:kern w:val="24"/>
          <w:sz w:val="22"/>
          <w:szCs w:val="22"/>
        </w:rPr>
        <w:t>f your firm represents other clients who are invested in, or have an account with, any of the Board’s investment managers, you can specify that without identifying the client)</w:t>
      </w:r>
      <w:r w:rsidRPr="00D070A9">
        <w:rPr>
          <w:rFonts w:ascii="Calibri" w:hAnsi="Calibri" w:cs="Calibri"/>
          <w:kern w:val="24"/>
          <w:sz w:val="22"/>
          <w:szCs w:val="22"/>
        </w:rPr>
        <w:t>.  Are there any potential conflicts of interest issues your firm would have in servicing</w:t>
      </w:r>
      <w:r w:rsidR="00D0293A" w:rsidRPr="00D070A9">
        <w:rPr>
          <w:rFonts w:ascii="Calibri" w:hAnsi="Calibri" w:cs="Calibri"/>
          <w:kern w:val="24"/>
          <w:sz w:val="22"/>
          <w:szCs w:val="22"/>
        </w:rPr>
        <w:t xml:space="preserve"> OPPRS or the Board</w:t>
      </w:r>
      <w:r w:rsidRPr="00D070A9">
        <w:rPr>
          <w:rFonts w:ascii="Calibri" w:hAnsi="Calibri" w:cs="Calibri"/>
          <w:kern w:val="24"/>
          <w:sz w:val="22"/>
          <w:szCs w:val="22"/>
        </w:rPr>
        <w:t xml:space="preserve">?  A complete list of investment managers can be found in </w:t>
      </w:r>
      <w:r w:rsidR="00D0293A" w:rsidRPr="00D070A9">
        <w:rPr>
          <w:rFonts w:ascii="Calibri" w:hAnsi="Calibri" w:cs="Calibri"/>
          <w:kern w:val="24"/>
          <w:sz w:val="22"/>
          <w:szCs w:val="22"/>
        </w:rPr>
        <w:t>Section VII.E.</w:t>
      </w:r>
      <w:r w:rsidRPr="00D070A9">
        <w:rPr>
          <w:rFonts w:ascii="Calibri" w:hAnsi="Calibri" w:cs="Calibri"/>
          <w:kern w:val="24"/>
          <w:sz w:val="22"/>
          <w:szCs w:val="22"/>
          <w:highlight w:val="yellow"/>
        </w:rPr>
        <w:t xml:space="preserve"> </w:t>
      </w:r>
    </w:p>
    <w:p w14:paraId="77CB16D1" w14:textId="77777777" w:rsidR="002827FA" w:rsidRDefault="002827FA" w:rsidP="00266FEF">
      <w:pPr>
        <w:pStyle w:val="BodyText"/>
        <w:contextualSpacing/>
        <w:jc w:val="both"/>
        <w:rPr>
          <w:rFonts w:ascii="Calibri" w:hAnsi="Calibri" w:cs="Calibri"/>
          <w:kern w:val="24"/>
          <w:sz w:val="22"/>
          <w:szCs w:val="22"/>
        </w:rPr>
      </w:pPr>
    </w:p>
    <w:p w14:paraId="453749C2" w14:textId="77777777" w:rsidR="002827FA" w:rsidRDefault="00FB142B" w:rsidP="00894F00">
      <w:pPr>
        <w:pStyle w:val="BodyText"/>
        <w:numPr>
          <w:ilvl w:val="0"/>
          <w:numId w:val="14"/>
        </w:numPr>
        <w:ind w:left="1260" w:hanging="540"/>
        <w:contextualSpacing/>
        <w:jc w:val="both"/>
        <w:rPr>
          <w:rFonts w:ascii="Calibri" w:hAnsi="Calibri" w:cs="Calibri"/>
          <w:b/>
          <w:bCs/>
          <w:kern w:val="24"/>
          <w:sz w:val="22"/>
          <w:szCs w:val="22"/>
        </w:rPr>
      </w:pPr>
      <w:r w:rsidRPr="009F24AF">
        <w:rPr>
          <w:rFonts w:ascii="Calibri" w:hAnsi="Calibri" w:cs="Calibri"/>
          <w:b/>
          <w:bCs/>
          <w:kern w:val="24"/>
          <w:sz w:val="22"/>
          <w:szCs w:val="22"/>
        </w:rPr>
        <w:t>Service Team</w:t>
      </w:r>
    </w:p>
    <w:p w14:paraId="75157ECD" w14:textId="77777777" w:rsidR="002827FA" w:rsidRDefault="002827FA" w:rsidP="002827FA">
      <w:pPr>
        <w:pStyle w:val="ListParagraph"/>
        <w:rPr>
          <w:rFonts w:ascii="Calibri" w:hAnsi="Calibri" w:cs="Calibri"/>
          <w:kern w:val="24"/>
        </w:rPr>
      </w:pPr>
    </w:p>
    <w:p w14:paraId="54AE6AD1" w14:textId="77777777" w:rsidR="009D5A00" w:rsidRPr="002827FA" w:rsidRDefault="00FB142B" w:rsidP="00FE0952">
      <w:pPr>
        <w:pStyle w:val="BodyText"/>
        <w:numPr>
          <w:ilvl w:val="0"/>
          <w:numId w:val="17"/>
        </w:numPr>
        <w:ind w:left="2160" w:hanging="720"/>
        <w:contextualSpacing/>
        <w:jc w:val="both"/>
        <w:rPr>
          <w:rFonts w:ascii="Calibri" w:hAnsi="Calibri" w:cs="Calibri"/>
          <w:kern w:val="24"/>
          <w:sz w:val="22"/>
          <w:szCs w:val="22"/>
        </w:rPr>
      </w:pPr>
      <w:r w:rsidRPr="002827FA">
        <w:rPr>
          <w:rFonts w:ascii="Calibri" w:hAnsi="Calibri" w:cs="Calibri"/>
          <w:kern w:val="24"/>
          <w:sz w:val="22"/>
          <w:szCs w:val="22"/>
        </w:rPr>
        <w:t xml:space="preserve">Identify the specific individuals from your firm that will provide services to the plan. Include a brief </w:t>
      </w:r>
      <w:r w:rsidRPr="002827FA">
        <w:rPr>
          <w:rFonts w:ascii="Calibri" w:hAnsi="Calibri" w:cs="Calibri"/>
          <w:kern w:val="24"/>
          <w:sz w:val="22"/>
          <w:szCs w:val="22"/>
        </w:rPr>
        <w:t>biography of each person including their title, academic credentials, professional affiliations, relevant work experience, and number of years in the industry.</w:t>
      </w:r>
    </w:p>
    <w:p w14:paraId="4244C6F1"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6390DE6B" w14:textId="77777777" w:rsidR="009D5A00" w:rsidRDefault="00FB142B" w:rsidP="00FE0952">
      <w:pPr>
        <w:pStyle w:val="BodyText"/>
        <w:numPr>
          <w:ilvl w:val="0"/>
          <w:numId w:val="1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What are the firm's back-up procedures in the event any key personnel assigned to the account leaves the firm?</w:t>
      </w:r>
    </w:p>
    <w:p w14:paraId="47B1AB07"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05FB0490" w14:textId="77777777" w:rsidR="009D5A00" w:rsidRDefault="00FB142B" w:rsidP="00FE0952">
      <w:pPr>
        <w:pStyle w:val="BodyText"/>
        <w:numPr>
          <w:ilvl w:val="0"/>
          <w:numId w:val="1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What is the average number of client relationships serviced per consultant?</w:t>
      </w:r>
    </w:p>
    <w:p w14:paraId="09EAB3B3"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0BFC9406" w14:textId="77777777" w:rsidR="009D5A00" w:rsidRDefault="00FB142B" w:rsidP="00FE0952">
      <w:pPr>
        <w:pStyle w:val="BodyText"/>
        <w:numPr>
          <w:ilvl w:val="0"/>
          <w:numId w:val="1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Describe your firm’s client service model.</w:t>
      </w:r>
    </w:p>
    <w:p w14:paraId="73C77448" w14:textId="77777777" w:rsidR="009F24AF" w:rsidRPr="006F0B86" w:rsidRDefault="009F24AF" w:rsidP="009F24AF">
      <w:pPr>
        <w:pStyle w:val="BodyText"/>
        <w:ind w:left="2160" w:hanging="720"/>
        <w:contextualSpacing/>
        <w:jc w:val="both"/>
        <w:rPr>
          <w:rFonts w:ascii="Calibri" w:hAnsi="Calibri" w:cs="Calibri"/>
          <w:kern w:val="24"/>
          <w:sz w:val="22"/>
          <w:szCs w:val="22"/>
        </w:rPr>
      </w:pPr>
    </w:p>
    <w:p w14:paraId="45C4E0A6" w14:textId="77777777" w:rsidR="009D5A00" w:rsidRDefault="00FB142B" w:rsidP="00894F00">
      <w:pPr>
        <w:pStyle w:val="BodyText"/>
        <w:numPr>
          <w:ilvl w:val="0"/>
          <w:numId w:val="14"/>
        </w:numPr>
        <w:ind w:left="1260" w:hanging="540"/>
        <w:contextualSpacing/>
        <w:jc w:val="both"/>
        <w:rPr>
          <w:rFonts w:ascii="Calibri" w:hAnsi="Calibri" w:cs="Calibri"/>
          <w:b/>
          <w:bCs/>
          <w:kern w:val="24"/>
          <w:sz w:val="22"/>
          <w:szCs w:val="22"/>
        </w:rPr>
      </w:pPr>
      <w:r w:rsidRPr="009F24AF">
        <w:rPr>
          <w:rFonts w:ascii="Calibri" w:hAnsi="Calibri" w:cs="Calibri"/>
          <w:b/>
          <w:bCs/>
          <w:kern w:val="24"/>
          <w:sz w:val="22"/>
          <w:szCs w:val="22"/>
        </w:rPr>
        <w:t>Investment Policy Development &amp; Manager Research</w:t>
      </w:r>
    </w:p>
    <w:p w14:paraId="2CEB08C3" w14:textId="77777777" w:rsidR="009F24AF" w:rsidRPr="009F24AF" w:rsidRDefault="009F24AF" w:rsidP="009F24AF">
      <w:pPr>
        <w:pStyle w:val="BodyText"/>
        <w:ind w:left="2160" w:hanging="720"/>
        <w:contextualSpacing/>
        <w:jc w:val="both"/>
        <w:rPr>
          <w:rFonts w:ascii="Calibri" w:hAnsi="Calibri" w:cs="Calibri"/>
          <w:b/>
          <w:bCs/>
          <w:kern w:val="24"/>
          <w:sz w:val="22"/>
          <w:szCs w:val="22"/>
        </w:rPr>
      </w:pPr>
    </w:p>
    <w:p w14:paraId="4FBBED1E"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Explain your firm’s basic investment philosophy.</w:t>
      </w:r>
    </w:p>
    <w:p w14:paraId="77846E4A"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2E87F748"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Please describe your process for developing an investment policy statement for public pension plans.</w:t>
      </w:r>
    </w:p>
    <w:p w14:paraId="31265C4D"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27AFB2F7"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Do you have a dedicated investment manager research department within your firm? Please describe the structure and roles of the team members.</w:t>
      </w:r>
    </w:p>
    <w:p w14:paraId="1A718207"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0F960749"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Describe your </w:t>
      </w:r>
      <w:r w:rsidRPr="006F0B86">
        <w:rPr>
          <w:rFonts w:ascii="Calibri" w:hAnsi="Calibri" w:cs="Calibri"/>
          <w:kern w:val="24"/>
          <w:sz w:val="22"/>
          <w:szCs w:val="22"/>
        </w:rPr>
        <w:t>investment manager database. If you have an in-house database, do you sell it to third parties?</w:t>
      </w:r>
    </w:p>
    <w:p w14:paraId="09A22C9A"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2D95C273"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Explain your process for the selection of investments to recommend to clients.</w:t>
      </w:r>
    </w:p>
    <w:p w14:paraId="65517996"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01B25819"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Do you maintain an approved list of strategies that can be included in a </w:t>
      </w:r>
      <w:r w:rsidRPr="006F0B86">
        <w:rPr>
          <w:rFonts w:ascii="Calibri" w:hAnsi="Calibri" w:cs="Calibri"/>
          <w:kern w:val="24"/>
          <w:sz w:val="22"/>
          <w:szCs w:val="22"/>
        </w:rPr>
        <w:t>search?</w:t>
      </w:r>
    </w:p>
    <w:p w14:paraId="31EA5A13"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068E5E14"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Is your firm open to vetting managers or strategies suggested by the Board? </w:t>
      </w:r>
    </w:p>
    <w:p w14:paraId="1EBBE136"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28BB9415"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Describe your performance reporting services.</w:t>
      </w:r>
    </w:p>
    <w:p w14:paraId="3F2CBDB3"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32764E3A" w14:textId="77777777" w:rsidR="00846E6F"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Is performance measurement completed in-house or outsourced to subcontractors?</w:t>
      </w:r>
    </w:p>
    <w:p w14:paraId="7FA3C482" w14:textId="77777777" w:rsidR="00846E6F" w:rsidRPr="00846E6F" w:rsidRDefault="00846E6F" w:rsidP="00FE0952">
      <w:pPr>
        <w:pStyle w:val="BodyText"/>
        <w:ind w:left="2160" w:hanging="720"/>
        <w:contextualSpacing/>
        <w:jc w:val="both"/>
        <w:rPr>
          <w:rFonts w:ascii="Calibri" w:hAnsi="Calibri" w:cs="Calibri"/>
          <w:kern w:val="24"/>
          <w:sz w:val="22"/>
          <w:szCs w:val="22"/>
        </w:rPr>
      </w:pPr>
    </w:p>
    <w:p w14:paraId="48B6AD55"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Do you calculate performance net of investment manager fees?</w:t>
      </w:r>
    </w:p>
    <w:p w14:paraId="23246455"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4629CB2C"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lastRenderedPageBreak/>
        <w:t>How do you determine the appropriate benchmarks for individual managers and the total plan?</w:t>
      </w:r>
    </w:p>
    <w:p w14:paraId="4C643CF6"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3C838B60"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Do you have the ability to include comparisons versus a representative plan sponsor peer group of similar size and allocation to our plan?</w:t>
      </w:r>
    </w:p>
    <w:p w14:paraId="1D86ABD5"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527AC892"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What is the frequency and timing of your reports? The Board will require monthly reports.</w:t>
      </w:r>
    </w:p>
    <w:p w14:paraId="4B6D59BD"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3D187330"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Can clients request customized reports?</w:t>
      </w:r>
    </w:p>
    <w:p w14:paraId="6E07D5DF"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3DA4B942"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Are your reports able to be accessed electronically through web access?</w:t>
      </w:r>
    </w:p>
    <w:p w14:paraId="7363EC85"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5B759876" w14:textId="77777777" w:rsidR="009D5A00" w:rsidRDefault="00FB142B" w:rsidP="00FE0952">
      <w:pPr>
        <w:pStyle w:val="BodyText"/>
        <w:numPr>
          <w:ilvl w:val="0"/>
          <w:numId w:val="26"/>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Please provide sample quarterly and monthly performance reports.</w:t>
      </w:r>
    </w:p>
    <w:p w14:paraId="4966C14E" w14:textId="77777777" w:rsidR="009F24AF" w:rsidRPr="006F0B86" w:rsidRDefault="009F24AF" w:rsidP="002827FA">
      <w:pPr>
        <w:pStyle w:val="BodyText"/>
        <w:ind w:left="2160" w:hanging="720"/>
        <w:contextualSpacing/>
        <w:jc w:val="both"/>
        <w:rPr>
          <w:rFonts w:ascii="Calibri" w:hAnsi="Calibri" w:cs="Calibri"/>
          <w:kern w:val="24"/>
          <w:sz w:val="22"/>
          <w:szCs w:val="22"/>
        </w:rPr>
      </w:pPr>
    </w:p>
    <w:p w14:paraId="0612B065" w14:textId="77777777" w:rsidR="009F24AF" w:rsidRPr="009F24AF" w:rsidRDefault="00FB142B" w:rsidP="00894F00">
      <w:pPr>
        <w:pStyle w:val="BodyText"/>
        <w:numPr>
          <w:ilvl w:val="0"/>
          <w:numId w:val="14"/>
        </w:numPr>
        <w:ind w:left="1260" w:hanging="540"/>
        <w:contextualSpacing/>
        <w:jc w:val="both"/>
        <w:rPr>
          <w:rFonts w:ascii="Calibri" w:hAnsi="Calibri" w:cs="Calibri"/>
          <w:b/>
          <w:bCs/>
          <w:kern w:val="24"/>
          <w:sz w:val="22"/>
          <w:szCs w:val="22"/>
        </w:rPr>
      </w:pPr>
      <w:r w:rsidRPr="009F24AF">
        <w:rPr>
          <w:rFonts w:ascii="Calibri" w:hAnsi="Calibri" w:cs="Calibri"/>
          <w:b/>
          <w:bCs/>
          <w:kern w:val="24"/>
          <w:sz w:val="22"/>
          <w:szCs w:val="22"/>
        </w:rPr>
        <w:t>Investment Manager Search &amp; Monitoring</w:t>
      </w:r>
    </w:p>
    <w:p w14:paraId="1605CB1E" w14:textId="77777777" w:rsidR="009F24AF" w:rsidRPr="006F0B86" w:rsidRDefault="009F24AF" w:rsidP="009F24AF">
      <w:pPr>
        <w:pStyle w:val="BodyText"/>
        <w:ind w:left="1440"/>
        <w:contextualSpacing/>
        <w:jc w:val="both"/>
        <w:rPr>
          <w:rFonts w:ascii="Calibri" w:hAnsi="Calibri" w:cs="Calibri"/>
          <w:kern w:val="24"/>
          <w:sz w:val="22"/>
          <w:szCs w:val="22"/>
        </w:rPr>
      </w:pPr>
    </w:p>
    <w:p w14:paraId="774DE8C1" w14:textId="77777777" w:rsidR="009D5A00" w:rsidRDefault="00FB142B" w:rsidP="00FE0952">
      <w:pPr>
        <w:pStyle w:val="BodyText"/>
        <w:numPr>
          <w:ilvl w:val="0"/>
          <w:numId w:val="2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Does your firm maintain an approved list of managers? What is the source for this list?</w:t>
      </w:r>
    </w:p>
    <w:p w14:paraId="02E7306C"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7A395FE5" w14:textId="77777777" w:rsidR="009D5A00" w:rsidRDefault="00FB142B" w:rsidP="00FE0952">
      <w:pPr>
        <w:pStyle w:val="BodyText"/>
        <w:numPr>
          <w:ilvl w:val="0"/>
          <w:numId w:val="2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Is the investment of funds limited to those managers in the database?</w:t>
      </w:r>
    </w:p>
    <w:p w14:paraId="0620CB09"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3319BF9C" w14:textId="77777777" w:rsidR="009D5A00" w:rsidRDefault="00FB142B" w:rsidP="00FE0952">
      <w:pPr>
        <w:pStyle w:val="BodyText"/>
        <w:numPr>
          <w:ilvl w:val="0"/>
          <w:numId w:val="2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Please describe your search process for an </w:t>
      </w:r>
      <w:r w:rsidRPr="006F0B86">
        <w:rPr>
          <w:rFonts w:ascii="Calibri" w:hAnsi="Calibri" w:cs="Calibri"/>
          <w:kern w:val="24"/>
          <w:sz w:val="22"/>
          <w:szCs w:val="22"/>
        </w:rPr>
        <w:t>investment manager selection.</w:t>
      </w:r>
    </w:p>
    <w:p w14:paraId="7DD88502"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7673868C" w14:textId="77777777" w:rsidR="009D5A00" w:rsidRDefault="00FB142B" w:rsidP="00FE0952">
      <w:pPr>
        <w:pStyle w:val="BodyText"/>
        <w:numPr>
          <w:ilvl w:val="0"/>
          <w:numId w:val="2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Describe your process of monitoring money managers for a client.</w:t>
      </w:r>
    </w:p>
    <w:p w14:paraId="48FDAD8F" w14:textId="77777777" w:rsidR="00846E6F" w:rsidRPr="006F0B86" w:rsidRDefault="00846E6F" w:rsidP="00FE0952">
      <w:pPr>
        <w:pStyle w:val="BodyText"/>
        <w:ind w:left="2160" w:hanging="720"/>
        <w:contextualSpacing/>
        <w:jc w:val="both"/>
        <w:rPr>
          <w:rFonts w:ascii="Calibri" w:hAnsi="Calibri" w:cs="Calibri"/>
          <w:kern w:val="24"/>
          <w:sz w:val="22"/>
          <w:szCs w:val="22"/>
        </w:rPr>
      </w:pPr>
    </w:p>
    <w:p w14:paraId="46F814CD" w14:textId="77777777" w:rsidR="009D5A00" w:rsidRDefault="00FB142B" w:rsidP="00FE0952">
      <w:pPr>
        <w:pStyle w:val="BodyText"/>
        <w:numPr>
          <w:ilvl w:val="0"/>
          <w:numId w:val="27"/>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What guidelines do you utilize in respect to possible money manager termination?</w:t>
      </w:r>
    </w:p>
    <w:p w14:paraId="3642CBBF" w14:textId="77777777" w:rsidR="00761AE8" w:rsidRDefault="00761AE8" w:rsidP="00D0293A">
      <w:pPr>
        <w:pStyle w:val="ListParagraph"/>
        <w:ind w:left="2880" w:hanging="720"/>
        <w:rPr>
          <w:rFonts w:ascii="Calibri" w:hAnsi="Calibri" w:cs="Calibri"/>
          <w:kern w:val="24"/>
        </w:rPr>
      </w:pPr>
    </w:p>
    <w:p w14:paraId="3B8F3EF8" w14:textId="77777777" w:rsidR="00761AE8" w:rsidRDefault="00FB142B" w:rsidP="00894F00">
      <w:pPr>
        <w:pStyle w:val="BodyText"/>
        <w:numPr>
          <w:ilvl w:val="0"/>
          <w:numId w:val="14"/>
        </w:numPr>
        <w:ind w:left="1260" w:hanging="540"/>
        <w:contextualSpacing/>
        <w:jc w:val="both"/>
        <w:rPr>
          <w:rFonts w:ascii="Calibri" w:hAnsi="Calibri" w:cs="Calibri"/>
          <w:b/>
          <w:bCs/>
          <w:kern w:val="24"/>
          <w:sz w:val="22"/>
          <w:szCs w:val="22"/>
        </w:rPr>
      </w:pPr>
      <w:r>
        <w:rPr>
          <w:rFonts w:ascii="Calibri" w:hAnsi="Calibri" w:cs="Calibri"/>
          <w:b/>
          <w:bCs/>
          <w:kern w:val="24"/>
          <w:sz w:val="22"/>
          <w:szCs w:val="22"/>
        </w:rPr>
        <w:t xml:space="preserve">Investment Policies </w:t>
      </w:r>
    </w:p>
    <w:p w14:paraId="016F8F1B" w14:textId="77777777" w:rsidR="00761AE8" w:rsidRDefault="00761AE8" w:rsidP="00761AE8">
      <w:pPr>
        <w:pStyle w:val="ListParagraph"/>
        <w:rPr>
          <w:rFonts w:ascii="Calibri" w:hAnsi="Calibri" w:cs="Calibri"/>
          <w:kern w:val="24"/>
        </w:rPr>
      </w:pPr>
    </w:p>
    <w:p w14:paraId="2FD1BE93" w14:textId="77777777" w:rsidR="00761AE8" w:rsidRDefault="00FB142B" w:rsidP="00FE0952">
      <w:pPr>
        <w:pStyle w:val="BodyText"/>
        <w:numPr>
          <w:ilvl w:val="0"/>
          <w:numId w:val="28"/>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Describe your approach in assisting the Board in maintaining the Investment Policy Statement. </w:t>
      </w:r>
    </w:p>
    <w:p w14:paraId="1C88D6FC" w14:textId="77777777" w:rsidR="00761AE8" w:rsidRDefault="00761AE8" w:rsidP="00FE0952">
      <w:pPr>
        <w:pStyle w:val="BodyText"/>
        <w:ind w:left="2160" w:hanging="720"/>
        <w:contextualSpacing/>
        <w:jc w:val="both"/>
        <w:rPr>
          <w:rFonts w:ascii="Calibri" w:hAnsi="Calibri" w:cs="Calibri"/>
          <w:kern w:val="24"/>
          <w:sz w:val="22"/>
          <w:szCs w:val="22"/>
        </w:rPr>
      </w:pPr>
    </w:p>
    <w:p w14:paraId="48AC4EC3" w14:textId="77777777" w:rsidR="00761AE8" w:rsidRPr="00761AE8" w:rsidRDefault="00FB142B" w:rsidP="00FE0952">
      <w:pPr>
        <w:pStyle w:val="BodyText"/>
        <w:numPr>
          <w:ilvl w:val="0"/>
          <w:numId w:val="28"/>
        </w:numPr>
        <w:ind w:left="2160" w:hanging="720"/>
        <w:contextualSpacing/>
        <w:jc w:val="both"/>
        <w:rPr>
          <w:rFonts w:ascii="Calibri" w:hAnsi="Calibri" w:cs="Calibri"/>
          <w:b/>
          <w:bCs/>
          <w:kern w:val="24"/>
          <w:sz w:val="22"/>
          <w:szCs w:val="22"/>
        </w:rPr>
      </w:pPr>
      <w:r w:rsidRPr="00761AE8">
        <w:rPr>
          <w:rFonts w:ascii="Calibri" w:hAnsi="Calibri" w:cs="Calibri"/>
          <w:kern w:val="24"/>
          <w:sz w:val="22"/>
          <w:szCs w:val="22"/>
        </w:rPr>
        <w:t xml:space="preserve">Describe your capabilities in developing policies and procedures to ensure that the Policy Statement is reviewed and revised. </w:t>
      </w:r>
    </w:p>
    <w:p w14:paraId="15565C6E" w14:textId="77777777" w:rsidR="00761AE8" w:rsidRDefault="00761AE8" w:rsidP="00761AE8">
      <w:pPr>
        <w:pStyle w:val="BodyText"/>
        <w:ind w:left="1440"/>
        <w:contextualSpacing/>
        <w:jc w:val="both"/>
        <w:rPr>
          <w:rFonts w:ascii="Calibri" w:hAnsi="Calibri" w:cs="Calibri"/>
          <w:b/>
          <w:bCs/>
          <w:kern w:val="24"/>
          <w:sz w:val="22"/>
          <w:szCs w:val="22"/>
        </w:rPr>
      </w:pPr>
    </w:p>
    <w:p w14:paraId="2D24B1FE" w14:textId="77777777" w:rsidR="009D5A00" w:rsidRDefault="00FB142B" w:rsidP="00894F00">
      <w:pPr>
        <w:pStyle w:val="BodyText"/>
        <w:numPr>
          <w:ilvl w:val="0"/>
          <w:numId w:val="14"/>
        </w:numPr>
        <w:ind w:left="1260" w:hanging="540"/>
        <w:contextualSpacing/>
        <w:jc w:val="both"/>
        <w:rPr>
          <w:rFonts w:ascii="Calibri" w:hAnsi="Calibri" w:cs="Calibri"/>
          <w:b/>
          <w:bCs/>
          <w:kern w:val="24"/>
          <w:sz w:val="22"/>
          <w:szCs w:val="22"/>
        </w:rPr>
      </w:pPr>
      <w:r w:rsidRPr="009F24AF">
        <w:rPr>
          <w:rFonts w:ascii="Calibri" w:hAnsi="Calibri" w:cs="Calibri"/>
          <w:b/>
          <w:bCs/>
          <w:kern w:val="24"/>
          <w:sz w:val="22"/>
          <w:szCs w:val="22"/>
        </w:rPr>
        <w:t>Insurance &amp; Liability</w:t>
      </w:r>
    </w:p>
    <w:p w14:paraId="73CD226E" w14:textId="77777777" w:rsidR="002827FA" w:rsidRPr="009F24AF" w:rsidRDefault="002827FA" w:rsidP="002827FA">
      <w:pPr>
        <w:pStyle w:val="BodyText"/>
        <w:ind w:left="1440"/>
        <w:contextualSpacing/>
        <w:jc w:val="both"/>
        <w:rPr>
          <w:rFonts w:ascii="Calibri" w:hAnsi="Calibri" w:cs="Calibri"/>
          <w:b/>
          <w:bCs/>
          <w:kern w:val="24"/>
          <w:sz w:val="22"/>
          <w:szCs w:val="22"/>
        </w:rPr>
      </w:pPr>
    </w:p>
    <w:p w14:paraId="1FAEC8E7" w14:textId="77777777" w:rsidR="00FE0952" w:rsidRDefault="00FB142B" w:rsidP="00FE0952">
      <w:pPr>
        <w:pStyle w:val="BodyText"/>
        <w:numPr>
          <w:ilvl w:val="0"/>
          <w:numId w:val="29"/>
        </w:numPr>
        <w:ind w:left="2160" w:hanging="720"/>
        <w:contextualSpacing/>
        <w:jc w:val="both"/>
        <w:rPr>
          <w:rFonts w:ascii="Calibri" w:hAnsi="Calibri" w:cs="Calibri"/>
          <w:kern w:val="24"/>
          <w:sz w:val="22"/>
          <w:szCs w:val="22"/>
        </w:rPr>
      </w:pPr>
      <w:r w:rsidRPr="00FE0952">
        <w:rPr>
          <w:rFonts w:ascii="Calibri" w:hAnsi="Calibri" w:cs="Calibri"/>
          <w:kern w:val="24"/>
          <w:sz w:val="22"/>
          <w:szCs w:val="22"/>
        </w:rPr>
        <w:t>Describe your firm’s level of coverage for (a) errors and omissions insurance, (b) any fiduciary or professional liability insurance, (c) any cyber liability insurance, and (d) any other insurance your firm carries as applicable to the services to be provided to OPPRS</w:t>
      </w:r>
      <w:r w:rsidR="0002634C" w:rsidRPr="00FE0952">
        <w:rPr>
          <w:rFonts w:ascii="Calibri" w:hAnsi="Calibri" w:cs="Calibri"/>
          <w:kern w:val="24"/>
          <w:sz w:val="22"/>
          <w:szCs w:val="22"/>
        </w:rPr>
        <w:t xml:space="preserve"> or the Board </w:t>
      </w:r>
      <w:r w:rsidRPr="00FE0952">
        <w:rPr>
          <w:rFonts w:ascii="Calibri" w:hAnsi="Calibri" w:cs="Calibri"/>
          <w:kern w:val="24"/>
          <w:sz w:val="22"/>
          <w:szCs w:val="22"/>
        </w:rPr>
        <w:t xml:space="preserve">under this RFP. </w:t>
      </w:r>
      <w:r w:rsidRPr="006F0B86">
        <w:rPr>
          <w:rFonts w:ascii="Calibri" w:hAnsi="Calibri" w:cs="Calibri"/>
          <w:kern w:val="24"/>
          <w:sz w:val="22"/>
          <w:szCs w:val="22"/>
        </w:rPr>
        <w:t xml:space="preserve">Please provide copies of your firm’s </w:t>
      </w:r>
      <w:r>
        <w:rPr>
          <w:rFonts w:ascii="Calibri" w:hAnsi="Calibri" w:cs="Calibri"/>
          <w:kern w:val="24"/>
          <w:sz w:val="22"/>
          <w:szCs w:val="22"/>
        </w:rPr>
        <w:t xml:space="preserve">current </w:t>
      </w:r>
      <w:r w:rsidRPr="006F0B86">
        <w:rPr>
          <w:rFonts w:ascii="Calibri" w:hAnsi="Calibri" w:cs="Calibri"/>
          <w:kern w:val="24"/>
          <w:sz w:val="22"/>
          <w:szCs w:val="22"/>
        </w:rPr>
        <w:t>certificate of insurance as part of your proposal.</w:t>
      </w:r>
    </w:p>
    <w:p w14:paraId="0F5E11F9" w14:textId="77777777" w:rsidR="00FE0952" w:rsidRDefault="00FE0952" w:rsidP="00FE0952">
      <w:pPr>
        <w:pStyle w:val="BodyText"/>
        <w:ind w:left="1440"/>
        <w:contextualSpacing/>
        <w:jc w:val="both"/>
        <w:rPr>
          <w:rFonts w:ascii="Calibri" w:hAnsi="Calibri" w:cs="Calibri"/>
          <w:kern w:val="24"/>
          <w:sz w:val="22"/>
          <w:szCs w:val="22"/>
        </w:rPr>
      </w:pPr>
    </w:p>
    <w:p w14:paraId="26E43EF2" w14:textId="77777777" w:rsidR="00FE0952" w:rsidRDefault="00FB142B" w:rsidP="00FE0952">
      <w:pPr>
        <w:pStyle w:val="BodyText"/>
        <w:numPr>
          <w:ilvl w:val="0"/>
          <w:numId w:val="29"/>
        </w:numPr>
        <w:ind w:left="2160" w:hanging="720"/>
        <w:contextualSpacing/>
        <w:jc w:val="both"/>
        <w:rPr>
          <w:rFonts w:ascii="Calibri" w:hAnsi="Calibri" w:cs="Calibri"/>
          <w:kern w:val="24"/>
          <w:sz w:val="22"/>
          <w:szCs w:val="22"/>
        </w:rPr>
      </w:pPr>
      <w:r w:rsidRPr="00FE0952">
        <w:rPr>
          <w:rFonts w:ascii="Calibri" w:hAnsi="Calibri" w:cs="Calibri"/>
          <w:kern w:val="24"/>
          <w:sz w:val="22"/>
          <w:szCs w:val="22"/>
        </w:rPr>
        <w:t xml:space="preserve">Please clarify whether </w:t>
      </w:r>
      <w:r w:rsidR="00880679">
        <w:rPr>
          <w:rFonts w:ascii="Calibri" w:hAnsi="Calibri" w:cs="Calibri"/>
          <w:kern w:val="24"/>
          <w:sz w:val="22"/>
          <w:szCs w:val="22"/>
        </w:rPr>
        <w:t>your insurance</w:t>
      </w:r>
      <w:r w:rsidRPr="00FE0952">
        <w:rPr>
          <w:rFonts w:ascii="Calibri" w:hAnsi="Calibri" w:cs="Calibri"/>
          <w:kern w:val="24"/>
          <w:sz w:val="22"/>
          <w:szCs w:val="22"/>
        </w:rPr>
        <w:t xml:space="preserve"> coverage is on a per client basis or applied to the firm as a whole. Please clarify whether your firm would add OPPRS as an </w:t>
      </w:r>
      <w:r w:rsidRPr="00FE0952">
        <w:rPr>
          <w:rFonts w:ascii="Calibri" w:hAnsi="Calibri" w:cs="Calibri"/>
          <w:kern w:val="24"/>
          <w:sz w:val="22"/>
          <w:szCs w:val="22"/>
        </w:rPr>
        <w:lastRenderedPageBreak/>
        <w:t xml:space="preserve">additional insured. </w:t>
      </w:r>
    </w:p>
    <w:p w14:paraId="1D4F9A51" w14:textId="77777777" w:rsidR="00FE0952" w:rsidRPr="00FE0952" w:rsidRDefault="00FE0952" w:rsidP="00FE0952">
      <w:pPr>
        <w:pStyle w:val="BodyText"/>
        <w:contextualSpacing/>
        <w:jc w:val="both"/>
        <w:rPr>
          <w:rFonts w:ascii="Calibri" w:hAnsi="Calibri" w:cs="Calibri"/>
          <w:kern w:val="24"/>
          <w:sz w:val="22"/>
          <w:szCs w:val="22"/>
        </w:rPr>
      </w:pPr>
    </w:p>
    <w:p w14:paraId="11DFC515" w14:textId="77777777" w:rsidR="009D5A00" w:rsidRDefault="00FB142B" w:rsidP="00FE0952">
      <w:pPr>
        <w:pStyle w:val="BodyText"/>
        <w:numPr>
          <w:ilvl w:val="0"/>
          <w:numId w:val="29"/>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What limitation on liability, if any, does the company </w:t>
      </w:r>
      <w:r w:rsidR="00880679">
        <w:rPr>
          <w:rFonts w:ascii="Calibri" w:hAnsi="Calibri" w:cs="Calibri"/>
          <w:kern w:val="24"/>
          <w:sz w:val="22"/>
          <w:szCs w:val="22"/>
        </w:rPr>
        <w:t xml:space="preserve">typically </w:t>
      </w:r>
      <w:r w:rsidRPr="006F0B86">
        <w:rPr>
          <w:rFonts w:ascii="Calibri" w:hAnsi="Calibri" w:cs="Calibri"/>
          <w:kern w:val="24"/>
          <w:sz w:val="22"/>
          <w:szCs w:val="22"/>
        </w:rPr>
        <w:t xml:space="preserve">impose </w:t>
      </w:r>
      <w:r w:rsidR="00C655D6">
        <w:rPr>
          <w:rFonts w:ascii="Calibri" w:hAnsi="Calibri" w:cs="Calibri"/>
          <w:kern w:val="24"/>
          <w:sz w:val="22"/>
          <w:szCs w:val="22"/>
        </w:rPr>
        <w:t>in</w:t>
      </w:r>
      <w:r w:rsidRPr="006F0B86">
        <w:rPr>
          <w:rFonts w:ascii="Calibri" w:hAnsi="Calibri" w:cs="Calibri"/>
          <w:kern w:val="24"/>
          <w:sz w:val="22"/>
          <w:szCs w:val="22"/>
        </w:rPr>
        <w:t xml:space="preserve"> its contract?</w:t>
      </w:r>
    </w:p>
    <w:p w14:paraId="50987E2F" w14:textId="77777777" w:rsidR="00761AE8" w:rsidRDefault="00761AE8" w:rsidP="00FE0952">
      <w:pPr>
        <w:pStyle w:val="ListParagraph"/>
        <w:ind w:left="2160" w:hanging="720"/>
        <w:rPr>
          <w:rFonts w:ascii="Calibri" w:hAnsi="Calibri" w:cs="Calibri"/>
          <w:kern w:val="24"/>
        </w:rPr>
      </w:pPr>
    </w:p>
    <w:p w14:paraId="052DBCD3" w14:textId="77777777" w:rsidR="00761AE8" w:rsidRDefault="00FB142B" w:rsidP="00FE0952">
      <w:pPr>
        <w:pStyle w:val="BodyText"/>
        <w:numPr>
          <w:ilvl w:val="0"/>
          <w:numId w:val="29"/>
        </w:numPr>
        <w:ind w:left="2160" w:hanging="720"/>
        <w:contextualSpacing/>
        <w:jc w:val="both"/>
        <w:rPr>
          <w:rFonts w:ascii="Calibri" w:hAnsi="Calibri" w:cs="Calibri"/>
          <w:kern w:val="24"/>
          <w:sz w:val="22"/>
          <w:szCs w:val="22"/>
        </w:rPr>
      </w:pPr>
      <w:r>
        <w:rPr>
          <w:rFonts w:ascii="Calibri" w:hAnsi="Calibri" w:cs="Calibri"/>
          <w:kern w:val="24"/>
          <w:sz w:val="22"/>
          <w:szCs w:val="22"/>
        </w:rPr>
        <w:t xml:space="preserve">Please confirm that your firm has robust disaster recovery, cyber </w:t>
      </w:r>
      <w:r w:rsidR="00E51F04">
        <w:rPr>
          <w:rFonts w:ascii="Calibri" w:hAnsi="Calibri" w:cs="Calibri"/>
          <w:kern w:val="24"/>
          <w:sz w:val="22"/>
          <w:szCs w:val="22"/>
        </w:rPr>
        <w:t xml:space="preserve">security, information security, and privacy practices and, if available, provide copies of the most current SOC 2 or similar report. </w:t>
      </w:r>
    </w:p>
    <w:p w14:paraId="46B1A5C5" w14:textId="77777777" w:rsidR="009F24AF" w:rsidRPr="006F0B86" w:rsidRDefault="009F24AF" w:rsidP="009F24AF">
      <w:pPr>
        <w:pStyle w:val="BodyText"/>
        <w:ind w:left="2160" w:hanging="630"/>
        <w:contextualSpacing/>
        <w:jc w:val="both"/>
        <w:rPr>
          <w:rFonts w:ascii="Calibri" w:hAnsi="Calibri" w:cs="Calibri"/>
          <w:kern w:val="24"/>
          <w:sz w:val="22"/>
          <w:szCs w:val="22"/>
        </w:rPr>
      </w:pPr>
    </w:p>
    <w:p w14:paraId="28315C78" w14:textId="77777777" w:rsidR="009D5A00" w:rsidRDefault="00FB142B" w:rsidP="00894F00">
      <w:pPr>
        <w:pStyle w:val="BodyText"/>
        <w:numPr>
          <w:ilvl w:val="0"/>
          <w:numId w:val="14"/>
        </w:numPr>
        <w:ind w:left="1260" w:hanging="540"/>
        <w:contextualSpacing/>
        <w:jc w:val="both"/>
        <w:rPr>
          <w:rFonts w:ascii="Calibri" w:hAnsi="Calibri" w:cs="Calibri"/>
          <w:b/>
          <w:bCs/>
          <w:kern w:val="24"/>
          <w:sz w:val="22"/>
          <w:szCs w:val="22"/>
        </w:rPr>
      </w:pPr>
      <w:r w:rsidRPr="009F24AF">
        <w:rPr>
          <w:rFonts w:ascii="Calibri" w:hAnsi="Calibri" w:cs="Calibri"/>
          <w:b/>
          <w:bCs/>
          <w:kern w:val="24"/>
          <w:sz w:val="22"/>
          <w:szCs w:val="22"/>
        </w:rPr>
        <w:t>Fees &amp; Expenses</w:t>
      </w:r>
    </w:p>
    <w:p w14:paraId="08B542A3" w14:textId="77777777" w:rsidR="009F24AF" w:rsidRPr="009F24AF" w:rsidRDefault="009F24AF" w:rsidP="009F24AF">
      <w:pPr>
        <w:pStyle w:val="BodyText"/>
        <w:ind w:left="1440"/>
        <w:contextualSpacing/>
        <w:jc w:val="both"/>
        <w:rPr>
          <w:rFonts w:ascii="Calibri" w:hAnsi="Calibri" w:cs="Calibri"/>
          <w:b/>
          <w:bCs/>
          <w:kern w:val="24"/>
          <w:sz w:val="22"/>
          <w:szCs w:val="22"/>
        </w:rPr>
      </w:pPr>
    </w:p>
    <w:p w14:paraId="2CCA0EEE" w14:textId="77777777" w:rsidR="009D5A00" w:rsidRDefault="00FB142B" w:rsidP="00FE0952">
      <w:pPr>
        <w:pStyle w:val="BodyText"/>
        <w:numPr>
          <w:ilvl w:val="0"/>
          <w:numId w:val="30"/>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 xml:space="preserve">Please outline your proposed fee </w:t>
      </w:r>
      <w:r w:rsidRPr="006F0B86">
        <w:rPr>
          <w:rFonts w:ascii="Calibri" w:hAnsi="Calibri" w:cs="Calibri"/>
          <w:kern w:val="24"/>
          <w:sz w:val="22"/>
          <w:szCs w:val="22"/>
        </w:rPr>
        <w:t>structure.  OPPRS currently pays quarterly in arrears.</w:t>
      </w:r>
    </w:p>
    <w:p w14:paraId="5EAB7E46" w14:textId="77777777" w:rsidR="002827FA" w:rsidRDefault="002827FA" w:rsidP="00FE0952">
      <w:pPr>
        <w:pStyle w:val="BodyText"/>
        <w:ind w:left="2160" w:hanging="720"/>
        <w:contextualSpacing/>
        <w:jc w:val="both"/>
        <w:rPr>
          <w:rFonts w:ascii="Calibri" w:hAnsi="Calibri" w:cs="Calibri"/>
          <w:kern w:val="24"/>
          <w:sz w:val="22"/>
          <w:szCs w:val="22"/>
        </w:rPr>
      </w:pPr>
    </w:p>
    <w:p w14:paraId="74183E02" w14:textId="77777777" w:rsidR="009D5A00" w:rsidRDefault="00FB142B" w:rsidP="00FE0952">
      <w:pPr>
        <w:pStyle w:val="BodyText"/>
        <w:numPr>
          <w:ilvl w:val="0"/>
          <w:numId w:val="30"/>
        </w:numPr>
        <w:ind w:left="2160" w:hanging="720"/>
        <w:contextualSpacing/>
        <w:jc w:val="both"/>
        <w:rPr>
          <w:rFonts w:ascii="Calibri" w:hAnsi="Calibri" w:cs="Calibri"/>
          <w:kern w:val="24"/>
          <w:sz w:val="22"/>
          <w:szCs w:val="22"/>
        </w:rPr>
      </w:pPr>
      <w:r w:rsidRPr="006F0B86">
        <w:rPr>
          <w:rFonts w:ascii="Calibri" w:hAnsi="Calibri" w:cs="Calibri"/>
          <w:kern w:val="24"/>
          <w:sz w:val="22"/>
          <w:szCs w:val="22"/>
        </w:rPr>
        <w:t>How many years will you guarantee your proposed fee?</w:t>
      </w:r>
    </w:p>
    <w:p w14:paraId="610FD939" w14:textId="77777777" w:rsidR="002827FA" w:rsidRPr="006F0B86" w:rsidRDefault="002827FA" w:rsidP="00FE0952">
      <w:pPr>
        <w:pStyle w:val="BodyText"/>
        <w:ind w:left="2160" w:hanging="720"/>
        <w:contextualSpacing/>
        <w:jc w:val="both"/>
        <w:rPr>
          <w:rFonts w:ascii="Calibri" w:hAnsi="Calibri" w:cs="Calibri"/>
          <w:kern w:val="24"/>
          <w:sz w:val="22"/>
          <w:szCs w:val="22"/>
        </w:rPr>
      </w:pPr>
    </w:p>
    <w:p w14:paraId="380D3B58" w14:textId="77777777" w:rsidR="00057508" w:rsidRPr="008947B5" w:rsidRDefault="00FB142B" w:rsidP="00FE0952">
      <w:pPr>
        <w:pStyle w:val="BodyText"/>
        <w:numPr>
          <w:ilvl w:val="0"/>
          <w:numId w:val="30"/>
        </w:numPr>
        <w:ind w:left="2160" w:hanging="720"/>
        <w:contextualSpacing/>
        <w:jc w:val="both"/>
        <w:rPr>
          <w:rFonts w:ascii="Calibri" w:hAnsi="Calibri" w:cs="Calibri"/>
          <w:b/>
          <w:bCs/>
          <w:caps/>
          <w:sz w:val="22"/>
          <w:szCs w:val="22"/>
        </w:rPr>
      </w:pPr>
      <w:r w:rsidRPr="006F0B86">
        <w:rPr>
          <w:rFonts w:ascii="Calibri" w:hAnsi="Calibri" w:cs="Calibri"/>
          <w:kern w:val="24"/>
          <w:sz w:val="22"/>
          <w:szCs w:val="22"/>
        </w:rPr>
        <w:t>For how long will your proposed fee remain valid?</w:t>
      </w:r>
    </w:p>
    <w:p w14:paraId="6EAA7E6D" w14:textId="77777777" w:rsidR="006B3CAD" w:rsidRDefault="00FB142B" w:rsidP="00FE0952">
      <w:pPr>
        <w:pStyle w:val="BodyText"/>
        <w:ind w:left="2160" w:hanging="720"/>
        <w:contextualSpacing/>
        <w:jc w:val="both"/>
        <w:rPr>
          <w:rFonts w:ascii="Calibri" w:hAnsi="Calibri" w:cs="Calibri"/>
          <w:b/>
          <w:bCs/>
          <w:caps/>
          <w:sz w:val="22"/>
          <w:szCs w:val="22"/>
        </w:rPr>
      </w:pPr>
      <w:r>
        <w:rPr>
          <w:rFonts w:ascii="Calibri" w:hAnsi="Calibri" w:cs="Calibri"/>
          <w:b/>
          <w:bCs/>
          <w:caps/>
          <w:sz w:val="22"/>
          <w:szCs w:val="22"/>
        </w:rPr>
        <w:br w:type="textWrapping" w:clear="all"/>
      </w:r>
      <w:r>
        <w:rPr>
          <w:rFonts w:ascii="Calibri" w:hAnsi="Calibri" w:cs="Calibri"/>
          <w:b/>
          <w:bCs/>
          <w:caps/>
          <w:sz w:val="22"/>
          <w:szCs w:val="22"/>
        </w:rPr>
        <w:br w:type="page"/>
      </w:r>
    </w:p>
    <w:p w14:paraId="1DC1052D" w14:textId="2F5D6DF9" w:rsidR="006B3CAD" w:rsidRPr="006B3CAD" w:rsidRDefault="00FB142B" w:rsidP="00A12D24">
      <w:pPr>
        <w:pStyle w:val="Style1"/>
        <w:numPr>
          <w:ilvl w:val="0"/>
          <w:numId w:val="0"/>
        </w:numPr>
        <w:tabs>
          <w:tab w:val="clear" w:pos="720"/>
          <w:tab w:val="left" w:pos="0"/>
        </w:tabs>
        <w:jc w:val="center"/>
      </w:pPr>
      <w:bookmarkStart w:id="8" w:name="_Toc197954414"/>
      <w:r w:rsidRPr="006B3CAD">
        <w:lastRenderedPageBreak/>
        <w:t xml:space="preserve">APPENDIX A - </w:t>
      </w:r>
      <w:bookmarkEnd w:id="8"/>
      <w:r w:rsidR="00433F30" w:rsidRPr="00B34C70">
        <w:t>NON-COLLUSION CERTIFICATION AND SUPPLIER CONTRACT CERTIFICATION</w:t>
      </w:r>
    </w:p>
    <w:p w14:paraId="10F04047" w14:textId="77777777" w:rsidR="006B3CAD" w:rsidRPr="006B3CAD" w:rsidRDefault="00FB142B" w:rsidP="006B3CAD">
      <w:pPr>
        <w:pStyle w:val="BodyText"/>
        <w:contextualSpacing/>
        <w:jc w:val="both"/>
        <w:rPr>
          <w:rFonts w:ascii="Calibri" w:hAnsi="Calibri" w:cs="Calibri"/>
          <w:b/>
          <w:bCs/>
          <w:caps/>
          <w:sz w:val="22"/>
          <w:szCs w:val="22"/>
        </w:rPr>
      </w:pPr>
      <w:r w:rsidRPr="006B3CAD">
        <w:rPr>
          <w:rFonts w:ascii="Calibri" w:hAnsi="Calibri" w:cs="Calibri"/>
          <w:b/>
          <w:bCs/>
          <w:caps/>
          <w:sz w:val="22"/>
          <w:szCs w:val="22"/>
        </w:rPr>
        <w:t xml:space="preserve"> </w:t>
      </w:r>
    </w:p>
    <w:p w14:paraId="6BDEAEB8" w14:textId="77777777" w:rsidR="00A12D24" w:rsidRDefault="00FB142B" w:rsidP="004953CE">
      <w:pPr>
        <w:pStyle w:val="BodyText"/>
        <w:contextualSpacing/>
        <w:jc w:val="center"/>
        <w:rPr>
          <w:rFonts w:ascii="Calibri" w:hAnsi="Calibri" w:cs="Calibri"/>
          <w:b/>
          <w:bCs/>
          <w:caps/>
          <w:sz w:val="22"/>
          <w:szCs w:val="22"/>
        </w:rPr>
      </w:pPr>
      <w:r>
        <w:rPr>
          <w:rFonts w:ascii="Calibri" w:hAnsi="Calibri" w:cs="Calibri"/>
          <w:b/>
          <w:bCs/>
          <w:caps/>
          <w:sz w:val="22"/>
          <w:szCs w:val="22"/>
        </w:rPr>
        <w:t>(</w:t>
      </w:r>
      <w:r w:rsidRPr="00AE2C4B">
        <w:rPr>
          <w:rFonts w:ascii="Calibri" w:hAnsi="Calibri" w:cs="Calibri"/>
          <w:b/>
          <w:bCs/>
          <w:i/>
          <w:iCs/>
          <w:sz w:val="22"/>
          <w:szCs w:val="22"/>
        </w:rPr>
        <w:t>See Link</w:t>
      </w:r>
      <w:r>
        <w:rPr>
          <w:rFonts w:ascii="Calibri" w:hAnsi="Calibri" w:cs="Calibri"/>
          <w:b/>
          <w:bCs/>
          <w:caps/>
          <w:sz w:val="22"/>
          <w:szCs w:val="22"/>
        </w:rPr>
        <w:t xml:space="preserve">) </w:t>
      </w:r>
      <w:r w:rsidR="00E455CF">
        <w:rPr>
          <w:rFonts w:ascii="Calibri" w:hAnsi="Calibri" w:cs="Calibri"/>
          <w:b/>
          <w:bCs/>
          <w:caps/>
          <w:sz w:val="22"/>
          <w:szCs w:val="22"/>
        </w:rPr>
        <w:br w:type="page"/>
      </w:r>
    </w:p>
    <w:p w14:paraId="58E1BB42" w14:textId="349C4C2B" w:rsidR="00A12D24" w:rsidRPr="00B34C70" w:rsidRDefault="00FB142B" w:rsidP="00A12D24">
      <w:pPr>
        <w:pStyle w:val="Style1"/>
        <w:numPr>
          <w:ilvl w:val="0"/>
          <w:numId w:val="0"/>
        </w:numPr>
        <w:tabs>
          <w:tab w:val="clear" w:pos="720"/>
        </w:tabs>
        <w:jc w:val="center"/>
      </w:pPr>
      <w:bookmarkStart w:id="9" w:name="_Toc197954415"/>
      <w:r w:rsidRPr="00B34C70">
        <w:lastRenderedPageBreak/>
        <w:t xml:space="preserve">APPENDIX </w:t>
      </w:r>
      <w:r w:rsidR="009D553D" w:rsidRPr="00B34C70">
        <w:t>B</w:t>
      </w:r>
      <w:r w:rsidRPr="00B34C70">
        <w:t xml:space="preserve"> </w:t>
      </w:r>
      <w:r w:rsidR="00433F30">
        <w:t>–</w:t>
      </w:r>
      <w:r w:rsidRPr="00B34C70">
        <w:t xml:space="preserve"> </w:t>
      </w:r>
      <w:bookmarkEnd w:id="9"/>
      <w:r w:rsidR="00433F30">
        <w:t>COMPETITIVE BID STANDARDS</w:t>
      </w:r>
    </w:p>
    <w:p w14:paraId="66D9BAE6" w14:textId="77777777" w:rsidR="00A12D24" w:rsidRPr="00B34C70" w:rsidRDefault="00A12D24" w:rsidP="00A12D24">
      <w:pPr>
        <w:pStyle w:val="BodyText"/>
        <w:contextualSpacing/>
        <w:jc w:val="center"/>
        <w:rPr>
          <w:rFonts w:ascii="Calibri" w:hAnsi="Calibri" w:cs="Calibri"/>
          <w:b/>
          <w:bCs/>
          <w:caps/>
          <w:sz w:val="22"/>
          <w:szCs w:val="22"/>
        </w:rPr>
      </w:pPr>
    </w:p>
    <w:p w14:paraId="49E40749" w14:textId="77777777" w:rsidR="00A12D24" w:rsidRPr="00B34C70" w:rsidRDefault="00FB142B" w:rsidP="00A12D24">
      <w:pPr>
        <w:pStyle w:val="BodyText"/>
        <w:contextualSpacing/>
        <w:jc w:val="center"/>
        <w:rPr>
          <w:rFonts w:ascii="Calibri" w:hAnsi="Calibri" w:cs="Calibri"/>
          <w:b/>
          <w:bCs/>
          <w:caps/>
          <w:sz w:val="22"/>
          <w:szCs w:val="22"/>
        </w:rPr>
      </w:pPr>
      <w:r w:rsidRPr="00B34C70">
        <w:rPr>
          <w:rFonts w:ascii="Calibri" w:hAnsi="Calibri" w:cs="Calibri"/>
          <w:b/>
          <w:bCs/>
          <w:caps/>
          <w:sz w:val="22"/>
          <w:szCs w:val="22"/>
        </w:rPr>
        <w:t>(</w:t>
      </w:r>
      <w:r w:rsidRPr="00B34C70">
        <w:rPr>
          <w:rFonts w:ascii="Calibri" w:hAnsi="Calibri" w:cs="Calibri"/>
          <w:b/>
          <w:bCs/>
          <w:i/>
          <w:iCs/>
          <w:sz w:val="22"/>
          <w:szCs w:val="22"/>
        </w:rPr>
        <w:t>See Link</w:t>
      </w:r>
      <w:r w:rsidRPr="00B34C70">
        <w:rPr>
          <w:rFonts w:ascii="Calibri" w:hAnsi="Calibri" w:cs="Calibri"/>
          <w:b/>
          <w:bCs/>
          <w:caps/>
          <w:sz w:val="22"/>
          <w:szCs w:val="22"/>
        </w:rPr>
        <w:t>)</w:t>
      </w:r>
    </w:p>
    <w:p w14:paraId="4BF84D6A" w14:textId="77777777" w:rsidR="00A12D24" w:rsidRPr="00B34C70" w:rsidRDefault="00FB142B" w:rsidP="00A12D24">
      <w:pPr>
        <w:pStyle w:val="BodyText"/>
        <w:contextualSpacing/>
        <w:jc w:val="center"/>
        <w:rPr>
          <w:rFonts w:ascii="Calibri" w:hAnsi="Calibri" w:cs="Calibri"/>
          <w:b/>
          <w:bCs/>
          <w:caps/>
          <w:sz w:val="22"/>
          <w:szCs w:val="22"/>
        </w:rPr>
      </w:pPr>
      <w:r w:rsidRPr="00B34C70">
        <w:rPr>
          <w:rFonts w:ascii="Calibri" w:hAnsi="Calibri" w:cs="Calibri"/>
          <w:b/>
          <w:bCs/>
          <w:caps/>
          <w:sz w:val="22"/>
          <w:szCs w:val="22"/>
        </w:rPr>
        <w:br w:type="page"/>
      </w:r>
    </w:p>
    <w:p w14:paraId="0FBEC9CE" w14:textId="77777777" w:rsidR="00A12D24" w:rsidRPr="00B34C70" w:rsidRDefault="00FB142B" w:rsidP="00A12D24">
      <w:pPr>
        <w:pStyle w:val="Style1"/>
        <w:numPr>
          <w:ilvl w:val="0"/>
          <w:numId w:val="0"/>
        </w:numPr>
        <w:tabs>
          <w:tab w:val="clear" w:pos="720"/>
          <w:tab w:val="left" w:pos="900"/>
        </w:tabs>
        <w:jc w:val="center"/>
      </w:pPr>
      <w:bookmarkStart w:id="10" w:name="_Toc137041273"/>
      <w:bookmarkStart w:id="11" w:name="_Toc197954416"/>
      <w:r w:rsidRPr="00B34C70">
        <w:lastRenderedPageBreak/>
        <w:t xml:space="preserve">APPENDIX </w:t>
      </w:r>
      <w:r w:rsidR="009D553D" w:rsidRPr="00B34C70">
        <w:t>C</w:t>
      </w:r>
      <w:r w:rsidRPr="00B34C70">
        <w:t xml:space="preserve"> - CERTIFICATION OF COMPANY NOT CURRENTLY ENGAGED IN A BOYCOTT OF ISRAEL</w:t>
      </w:r>
      <w:bookmarkEnd w:id="10"/>
      <w:bookmarkEnd w:id="11"/>
    </w:p>
    <w:p w14:paraId="2550A5B3" w14:textId="77777777" w:rsidR="00A12D24" w:rsidRPr="00B34C70" w:rsidRDefault="00A12D24" w:rsidP="00A12D24">
      <w:pPr>
        <w:rPr>
          <w:rFonts w:ascii="Calibri" w:hAnsi="Calibri" w:cs="Calibri"/>
        </w:rPr>
      </w:pPr>
    </w:p>
    <w:p w14:paraId="21F190E8" w14:textId="77777777" w:rsidR="00A12D24" w:rsidRPr="00B34C70" w:rsidRDefault="00FB142B" w:rsidP="00A12D24">
      <w:pPr>
        <w:jc w:val="center"/>
        <w:rPr>
          <w:rFonts w:ascii="Calibri" w:hAnsi="Calibri" w:cs="Calibri"/>
          <w:b/>
          <w:bCs/>
        </w:rPr>
      </w:pPr>
      <w:r w:rsidRPr="00B34C70">
        <w:rPr>
          <w:rFonts w:ascii="Calibri" w:hAnsi="Calibri" w:cs="Calibri"/>
          <w:b/>
          <w:bCs/>
        </w:rPr>
        <w:t>(</w:t>
      </w:r>
      <w:r w:rsidRPr="00AE2C4B">
        <w:rPr>
          <w:rFonts w:ascii="Calibri" w:hAnsi="Calibri" w:cs="Calibri"/>
          <w:b/>
          <w:bCs/>
          <w:i/>
          <w:iCs/>
        </w:rPr>
        <w:t>See Attached</w:t>
      </w:r>
      <w:r w:rsidRPr="00B34C70">
        <w:rPr>
          <w:rFonts w:ascii="Calibri" w:hAnsi="Calibri" w:cs="Calibri"/>
          <w:b/>
          <w:bCs/>
        </w:rPr>
        <w:t xml:space="preserve">) </w:t>
      </w:r>
    </w:p>
    <w:p w14:paraId="4B50D5B1" w14:textId="77777777" w:rsidR="00A12D24" w:rsidRPr="00B34C70" w:rsidRDefault="00FB142B" w:rsidP="00A12D24">
      <w:pPr>
        <w:jc w:val="center"/>
        <w:rPr>
          <w:rFonts w:ascii="Calibri" w:hAnsi="Calibri" w:cs="Calibri"/>
          <w:b/>
          <w:bCs/>
        </w:rPr>
      </w:pPr>
      <w:r w:rsidRPr="00B34C70">
        <w:rPr>
          <w:rFonts w:ascii="Calibri" w:hAnsi="Calibri" w:cs="Calibri"/>
          <w:b/>
          <w:bCs/>
        </w:rPr>
        <w:br w:type="page"/>
      </w:r>
    </w:p>
    <w:p w14:paraId="7722D717" w14:textId="77777777" w:rsidR="00A12D24" w:rsidRPr="00B34C70" w:rsidRDefault="00FB142B" w:rsidP="00A12D24">
      <w:pPr>
        <w:jc w:val="center"/>
        <w:rPr>
          <w:rFonts w:ascii="Calibri" w:hAnsi="Calibri" w:cs="Calibri"/>
          <w:b/>
          <w:bCs/>
        </w:rPr>
      </w:pPr>
      <w:r w:rsidRPr="00B34C70">
        <w:rPr>
          <w:rFonts w:ascii="Calibri" w:hAnsi="Calibri" w:cs="Calibri"/>
          <w:b/>
          <w:bCs/>
        </w:rPr>
        <w:lastRenderedPageBreak/>
        <w:t xml:space="preserve">CERTIFICATION OF COMPANY </w:t>
      </w:r>
    </w:p>
    <w:p w14:paraId="0EA28DDC" w14:textId="77777777" w:rsidR="00A12D24" w:rsidRPr="00B34C70" w:rsidRDefault="00FB142B" w:rsidP="00A12D24">
      <w:pPr>
        <w:jc w:val="center"/>
        <w:rPr>
          <w:rFonts w:ascii="Calibri" w:hAnsi="Calibri" w:cs="Calibri"/>
          <w:b/>
          <w:bCs/>
        </w:rPr>
      </w:pPr>
      <w:r w:rsidRPr="00B34C70">
        <w:rPr>
          <w:rFonts w:ascii="Calibri" w:hAnsi="Calibri" w:cs="Calibri"/>
          <w:b/>
          <w:bCs/>
        </w:rPr>
        <w:t xml:space="preserve">NOT CURRENTLY ENGAGED IN A BOYCOTT OF </w:t>
      </w:r>
      <w:r w:rsidRPr="00B34C70">
        <w:rPr>
          <w:rFonts w:ascii="Calibri" w:hAnsi="Calibri" w:cs="Calibri"/>
          <w:b/>
          <w:bCs/>
        </w:rPr>
        <w:t>ISRAEL</w:t>
      </w:r>
    </w:p>
    <w:p w14:paraId="0D28F82F" w14:textId="77777777" w:rsidR="00A12D24" w:rsidRPr="00B34C70" w:rsidRDefault="00A12D24" w:rsidP="00A12D24">
      <w:pPr>
        <w:jc w:val="center"/>
        <w:rPr>
          <w:rFonts w:ascii="Calibri" w:hAnsi="Calibri" w:cs="Calibri"/>
        </w:rPr>
      </w:pPr>
    </w:p>
    <w:p w14:paraId="77C5CC95" w14:textId="77777777" w:rsidR="00A12D24" w:rsidRPr="00B34C70" w:rsidRDefault="00FB142B" w:rsidP="00A12D24">
      <w:pPr>
        <w:jc w:val="both"/>
        <w:rPr>
          <w:rFonts w:ascii="Calibri" w:hAnsi="Calibri" w:cs="Calibri"/>
        </w:rPr>
      </w:pPr>
      <w:r w:rsidRPr="00B34C70">
        <w:rPr>
          <w:rFonts w:ascii="Calibri" w:hAnsi="Calibri" w:cs="Calibri"/>
        </w:rPr>
        <w:t xml:space="preserve">In accordance with 74 Okla. Stat. § 582, the State of Oklahoma shall not enter into a contract with any Company to acquire or dispose of goods or services in excess of one hundred thousand dollars ($100,000.00), unless such Company submits a written certification that it is not currently engaged in a Boycott of Israel. </w:t>
      </w:r>
    </w:p>
    <w:p w14:paraId="7A466217" w14:textId="77777777" w:rsidR="00A12D24" w:rsidRPr="00B34C70" w:rsidRDefault="00A12D24" w:rsidP="00A12D24">
      <w:pPr>
        <w:jc w:val="both"/>
        <w:rPr>
          <w:rFonts w:ascii="Calibri" w:hAnsi="Calibri" w:cs="Calibri"/>
        </w:rPr>
      </w:pPr>
    </w:p>
    <w:p w14:paraId="792E1732" w14:textId="77777777" w:rsidR="00A12D24" w:rsidRPr="00B34C70" w:rsidRDefault="00FB142B" w:rsidP="00A12D24">
      <w:pPr>
        <w:jc w:val="both"/>
        <w:rPr>
          <w:rFonts w:ascii="Calibri" w:hAnsi="Calibri" w:cs="Calibri"/>
        </w:rPr>
      </w:pPr>
      <w:r w:rsidRPr="00B34C70">
        <w:rPr>
          <w:rFonts w:ascii="Calibri" w:hAnsi="Calibri" w:cs="Calibri"/>
        </w:rPr>
        <w:t xml:space="preserve">“Company” means an organization, association, corporation, partnership, venture or other entity, its subsidiary or affiliate that exists for profitmaking purposes or otherwise secure economic </w:t>
      </w:r>
      <w:proofErr w:type="gramStart"/>
      <w:r w:rsidRPr="00B34C70">
        <w:rPr>
          <w:rFonts w:ascii="Calibri" w:hAnsi="Calibri" w:cs="Calibri"/>
        </w:rPr>
        <w:t>advantage;</w:t>
      </w:r>
      <w:proofErr w:type="gramEnd"/>
    </w:p>
    <w:p w14:paraId="783CC954" w14:textId="77777777" w:rsidR="00A12D24" w:rsidRPr="00B34C70" w:rsidRDefault="00A12D24" w:rsidP="00A12D24">
      <w:pPr>
        <w:jc w:val="both"/>
        <w:rPr>
          <w:rFonts w:ascii="Calibri" w:hAnsi="Calibri" w:cs="Calibri"/>
        </w:rPr>
      </w:pPr>
    </w:p>
    <w:p w14:paraId="4F049892" w14:textId="77777777" w:rsidR="00A12D24" w:rsidRPr="00B34C70" w:rsidRDefault="00FB142B" w:rsidP="00A12D24">
      <w:pPr>
        <w:jc w:val="both"/>
        <w:rPr>
          <w:rFonts w:ascii="Calibri" w:hAnsi="Calibri" w:cs="Calibri"/>
        </w:rPr>
      </w:pPr>
      <w:r w:rsidRPr="00B34C70">
        <w:rPr>
          <w:rFonts w:ascii="Calibri" w:hAnsi="Calibri" w:cs="Calibri"/>
        </w:rPr>
        <w:t>“Boycott” means engaging in a refusal to deal, terminating business activities or performing other actions that are intended to limit commercial relations with persons or entities doing business in Israel or in territories controlled by Israel, if those actions are taken either:</w:t>
      </w:r>
    </w:p>
    <w:p w14:paraId="7E5DF905" w14:textId="77777777" w:rsidR="00A12D24" w:rsidRPr="00B34C70" w:rsidRDefault="00A12D24" w:rsidP="00A12D24">
      <w:pPr>
        <w:jc w:val="both"/>
        <w:rPr>
          <w:rFonts w:ascii="Calibri" w:hAnsi="Calibri" w:cs="Calibri"/>
        </w:rPr>
      </w:pPr>
    </w:p>
    <w:p w14:paraId="762728CD" w14:textId="77777777" w:rsidR="00A12D24" w:rsidRPr="00B34C70" w:rsidRDefault="00FB142B" w:rsidP="00A12D24">
      <w:pPr>
        <w:ind w:left="720" w:hanging="720"/>
        <w:jc w:val="both"/>
        <w:rPr>
          <w:rFonts w:ascii="Calibri" w:hAnsi="Calibri" w:cs="Calibri"/>
        </w:rPr>
      </w:pPr>
      <w:r w:rsidRPr="00B34C70">
        <w:rPr>
          <w:rFonts w:ascii="Calibri" w:hAnsi="Calibri" w:cs="Calibri"/>
        </w:rPr>
        <w:t>a.</w:t>
      </w:r>
      <w:r w:rsidRPr="00B34C70">
        <w:rPr>
          <w:rFonts w:ascii="Calibri" w:hAnsi="Calibri" w:cs="Calibri"/>
        </w:rPr>
        <w:tab/>
        <w:t xml:space="preserve">in compliance with or adherence to calls for a boycott of Israel other than those boycotts to which 50 U.S.C. Section 4607(c) applies, or </w:t>
      </w:r>
    </w:p>
    <w:p w14:paraId="57554791" w14:textId="77777777" w:rsidR="00A12D24" w:rsidRPr="00B34C70" w:rsidRDefault="00A12D24" w:rsidP="00A12D24">
      <w:pPr>
        <w:ind w:left="720" w:hanging="720"/>
        <w:jc w:val="both"/>
        <w:rPr>
          <w:rFonts w:ascii="Calibri" w:hAnsi="Calibri" w:cs="Calibri"/>
        </w:rPr>
      </w:pPr>
    </w:p>
    <w:p w14:paraId="7DA772B1" w14:textId="77777777" w:rsidR="00A12D24" w:rsidRPr="00B34C70" w:rsidRDefault="00FB142B" w:rsidP="00A12D24">
      <w:pPr>
        <w:ind w:left="720" w:hanging="720"/>
        <w:jc w:val="both"/>
        <w:rPr>
          <w:rFonts w:ascii="Calibri" w:hAnsi="Calibri" w:cs="Calibri"/>
        </w:rPr>
      </w:pPr>
      <w:r w:rsidRPr="00B34C70">
        <w:rPr>
          <w:rFonts w:ascii="Calibri" w:hAnsi="Calibri" w:cs="Calibri"/>
        </w:rPr>
        <w:t>b.</w:t>
      </w:r>
      <w:r w:rsidRPr="00B34C70">
        <w:rPr>
          <w:rFonts w:ascii="Calibri" w:hAnsi="Calibri" w:cs="Calibri"/>
        </w:rPr>
        <w:tab/>
        <w:t xml:space="preserve">in a manner that discriminates on the basis of nationality, national origin or religion, and that is not based on a valid business reason. </w:t>
      </w:r>
    </w:p>
    <w:p w14:paraId="1BE7FB85" w14:textId="77777777" w:rsidR="00A12D24" w:rsidRPr="00B34C70" w:rsidRDefault="00A12D24" w:rsidP="00A12D24">
      <w:pPr>
        <w:jc w:val="both"/>
        <w:rPr>
          <w:rFonts w:ascii="Calibri" w:hAnsi="Calibri" w:cs="Calibri"/>
        </w:rPr>
      </w:pPr>
    </w:p>
    <w:p w14:paraId="2DA8E3AD" w14:textId="77777777" w:rsidR="00A12D24" w:rsidRPr="00B34C70" w:rsidRDefault="00FB142B" w:rsidP="00A12D24">
      <w:pPr>
        <w:jc w:val="both"/>
        <w:rPr>
          <w:rFonts w:ascii="Calibri" w:hAnsi="Calibri" w:cs="Calibri"/>
        </w:rPr>
      </w:pPr>
      <w:r w:rsidRPr="00B34C70">
        <w:rPr>
          <w:rFonts w:ascii="Calibri" w:hAnsi="Calibri" w:cs="Calibri"/>
        </w:rPr>
        <w:t xml:space="preserve">As a contractor entering into a contract with an instrumentality of the State of Oklahoma, it is hereby certified that the Company listed below is not currently engaged in a boycott of Israel. </w:t>
      </w:r>
    </w:p>
    <w:p w14:paraId="43332CD4" w14:textId="77777777" w:rsidR="00A12D24" w:rsidRPr="00B34C70" w:rsidRDefault="00A12D24" w:rsidP="00A12D24">
      <w:pPr>
        <w:rPr>
          <w:rFonts w:ascii="Calibri" w:hAnsi="Calibri" w:cs="Calibri"/>
        </w:rPr>
      </w:pPr>
    </w:p>
    <w:p w14:paraId="1D4B97B6" w14:textId="77777777" w:rsidR="00A12D24" w:rsidRPr="00B34C70" w:rsidRDefault="00FB142B" w:rsidP="00A12D24">
      <w:pPr>
        <w:rPr>
          <w:rFonts w:ascii="Calibri" w:hAnsi="Calibri" w:cs="Calibri"/>
        </w:rPr>
      </w:pPr>
      <w:r w:rsidRPr="00B34C70">
        <w:rPr>
          <w:rFonts w:ascii="Calibri" w:hAnsi="Calibri" w:cs="Calibri"/>
          <w:caps/>
        </w:rPr>
        <w:t>Dated</w:t>
      </w:r>
      <w:r w:rsidRPr="00B34C70">
        <w:rPr>
          <w:rFonts w:ascii="Calibri" w:hAnsi="Calibri" w:cs="Calibri"/>
        </w:rPr>
        <w:t xml:space="preserve"> this ___ day of _______, 2025.</w:t>
      </w:r>
    </w:p>
    <w:p w14:paraId="7807DAA9" w14:textId="77777777" w:rsidR="00A12D24" w:rsidRPr="00B34C70" w:rsidRDefault="00A12D24" w:rsidP="00A12D24">
      <w:pPr>
        <w:rPr>
          <w:rFonts w:ascii="Calibri" w:hAnsi="Calibri" w:cs="Calibri"/>
        </w:rPr>
      </w:pPr>
    </w:p>
    <w:p w14:paraId="605C726A" w14:textId="77777777" w:rsidR="00A12D24" w:rsidRPr="00B34C70" w:rsidRDefault="00A12D24" w:rsidP="00A12D24">
      <w:pPr>
        <w:contextualSpacing/>
        <w:rPr>
          <w:rFonts w:ascii="Calibri" w:hAnsi="Calibri" w:cs="Calibri"/>
        </w:rPr>
      </w:pPr>
    </w:p>
    <w:p w14:paraId="559E316F" w14:textId="77777777" w:rsidR="00A12D24" w:rsidRPr="00B34C70" w:rsidRDefault="00FB142B" w:rsidP="00A12D24">
      <w:pPr>
        <w:contextualSpacing/>
        <w:rPr>
          <w:rFonts w:ascii="Calibri" w:hAnsi="Calibri" w:cs="Calibri"/>
        </w:rPr>
      </w:pP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t>[NAME]</w:t>
      </w:r>
    </w:p>
    <w:p w14:paraId="30DB62DD" w14:textId="77777777" w:rsidR="00A12D24" w:rsidRPr="00B34C70" w:rsidRDefault="00A12D24" w:rsidP="00A12D24">
      <w:pPr>
        <w:contextualSpacing/>
        <w:rPr>
          <w:rFonts w:ascii="Calibri" w:hAnsi="Calibri" w:cs="Calibri"/>
        </w:rPr>
      </w:pPr>
    </w:p>
    <w:p w14:paraId="6B6C9592" w14:textId="77777777" w:rsidR="00A12D24" w:rsidRPr="00B34C70" w:rsidRDefault="00FB142B" w:rsidP="00A12D24">
      <w:pPr>
        <w:contextualSpacing/>
        <w:rPr>
          <w:rFonts w:ascii="Calibri" w:hAnsi="Calibri" w:cs="Calibri"/>
        </w:rPr>
      </w:pP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t>[SIGNATURE BLOCK]</w:t>
      </w:r>
      <w:r w:rsidRPr="00B34C70">
        <w:rPr>
          <w:rFonts w:ascii="Calibri" w:hAnsi="Calibri" w:cs="Calibri"/>
        </w:rPr>
        <w:tab/>
      </w:r>
    </w:p>
    <w:p w14:paraId="3FB2E159" w14:textId="77777777" w:rsidR="00A12D24" w:rsidRPr="00B34C70" w:rsidRDefault="00FB142B" w:rsidP="00A12D24">
      <w:pPr>
        <w:pStyle w:val="Style1"/>
        <w:numPr>
          <w:ilvl w:val="0"/>
          <w:numId w:val="0"/>
        </w:numPr>
        <w:tabs>
          <w:tab w:val="clear" w:pos="720"/>
        </w:tabs>
        <w:jc w:val="center"/>
      </w:pPr>
      <w:bookmarkStart w:id="12" w:name="_Toc137041274"/>
      <w:r w:rsidRPr="00B34C70">
        <w:br w:type="page"/>
      </w:r>
    </w:p>
    <w:p w14:paraId="4C7BEEF8" w14:textId="77777777" w:rsidR="00A12D24" w:rsidRPr="00B34C70" w:rsidRDefault="00FB142B" w:rsidP="00A12D24">
      <w:pPr>
        <w:pStyle w:val="Style1"/>
        <w:numPr>
          <w:ilvl w:val="0"/>
          <w:numId w:val="0"/>
        </w:numPr>
        <w:tabs>
          <w:tab w:val="clear" w:pos="720"/>
        </w:tabs>
        <w:jc w:val="center"/>
      </w:pPr>
      <w:bookmarkStart w:id="13" w:name="_Toc197954417"/>
      <w:r w:rsidRPr="00B34C70">
        <w:lastRenderedPageBreak/>
        <w:t xml:space="preserve">APPENDIX </w:t>
      </w:r>
      <w:r w:rsidR="009D553D" w:rsidRPr="00B34C70">
        <w:t>D</w:t>
      </w:r>
      <w:r w:rsidRPr="00B34C70">
        <w:t xml:space="preserve"> - CERTIFICATION OF COMPANY ENERGY DISCRIMINATION ELIMINATION ACT</w:t>
      </w:r>
      <w:bookmarkEnd w:id="12"/>
      <w:bookmarkEnd w:id="13"/>
    </w:p>
    <w:p w14:paraId="498B7F8D" w14:textId="77777777" w:rsidR="00A12D24" w:rsidRPr="00B34C70" w:rsidRDefault="00A12D24" w:rsidP="00A12D24">
      <w:pPr>
        <w:pStyle w:val="Style1"/>
        <w:numPr>
          <w:ilvl w:val="0"/>
          <w:numId w:val="0"/>
        </w:numPr>
        <w:ind w:left="720"/>
        <w:jc w:val="center"/>
      </w:pPr>
    </w:p>
    <w:p w14:paraId="07A92DCD" w14:textId="77777777" w:rsidR="00A12D24" w:rsidRPr="00B34C70" w:rsidRDefault="00FB142B" w:rsidP="00A12D24">
      <w:pPr>
        <w:jc w:val="center"/>
        <w:rPr>
          <w:rFonts w:ascii="Calibri" w:hAnsi="Calibri" w:cs="Calibri"/>
          <w:b/>
          <w:bCs/>
        </w:rPr>
      </w:pPr>
      <w:r w:rsidRPr="00B34C70">
        <w:rPr>
          <w:rFonts w:ascii="Calibri" w:hAnsi="Calibri" w:cs="Calibri"/>
          <w:b/>
          <w:bCs/>
        </w:rPr>
        <w:t>(</w:t>
      </w:r>
      <w:r w:rsidRPr="00AE2C4B">
        <w:rPr>
          <w:rFonts w:ascii="Calibri" w:hAnsi="Calibri" w:cs="Calibri"/>
          <w:b/>
          <w:bCs/>
          <w:i/>
          <w:iCs/>
        </w:rPr>
        <w:t>See Attached</w:t>
      </w:r>
      <w:r w:rsidRPr="00B34C70">
        <w:rPr>
          <w:rFonts w:ascii="Calibri" w:hAnsi="Calibri" w:cs="Calibri"/>
          <w:b/>
          <w:bCs/>
        </w:rPr>
        <w:t>)</w:t>
      </w:r>
    </w:p>
    <w:p w14:paraId="004EC255" w14:textId="77777777" w:rsidR="00A12D24" w:rsidRPr="00B34C70" w:rsidRDefault="00FB142B" w:rsidP="00A12D24">
      <w:pPr>
        <w:jc w:val="center"/>
        <w:rPr>
          <w:rFonts w:ascii="Calibri" w:hAnsi="Calibri" w:cs="Calibri"/>
        </w:rPr>
      </w:pPr>
      <w:r w:rsidRPr="00B34C70">
        <w:rPr>
          <w:rFonts w:ascii="Calibri" w:hAnsi="Calibri" w:cs="Calibri"/>
        </w:rPr>
        <w:br w:type="page"/>
      </w:r>
    </w:p>
    <w:p w14:paraId="6881D479" w14:textId="77777777" w:rsidR="00A12D24" w:rsidRPr="00B34C70" w:rsidRDefault="00FB142B" w:rsidP="00A12D24">
      <w:pPr>
        <w:jc w:val="center"/>
        <w:rPr>
          <w:rFonts w:ascii="Calibri" w:hAnsi="Calibri" w:cs="Calibri"/>
          <w:b/>
          <w:bCs/>
        </w:rPr>
      </w:pPr>
      <w:r w:rsidRPr="00B34C70">
        <w:rPr>
          <w:rFonts w:ascii="Calibri" w:hAnsi="Calibri" w:cs="Calibri"/>
          <w:b/>
          <w:bCs/>
        </w:rPr>
        <w:lastRenderedPageBreak/>
        <w:t xml:space="preserve">CERTIFICATION OF COMPANY </w:t>
      </w:r>
    </w:p>
    <w:p w14:paraId="57C11C7E" w14:textId="77777777" w:rsidR="00A12D24" w:rsidRPr="00B34C70" w:rsidRDefault="00FB142B" w:rsidP="00A12D24">
      <w:pPr>
        <w:jc w:val="center"/>
        <w:rPr>
          <w:rFonts w:ascii="Calibri" w:hAnsi="Calibri" w:cs="Calibri"/>
          <w:b/>
          <w:bCs/>
        </w:rPr>
      </w:pPr>
      <w:r w:rsidRPr="00B34C70">
        <w:rPr>
          <w:rFonts w:ascii="Calibri" w:hAnsi="Calibri" w:cs="Calibri"/>
          <w:b/>
          <w:bCs/>
        </w:rPr>
        <w:t xml:space="preserve">ENERGY DISCRIMINATION ELIMINATION ACT </w:t>
      </w:r>
    </w:p>
    <w:p w14:paraId="266F03A3" w14:textId="77777777" w:rsidR="00A12D24" w:rsidRPr="00B34C70" w:rsidRDefault="00A12D24" w:rsidP="00A12D24">
      <w:pPr>
        <w:jc w:val="center"/>
        <w:rPr>
          <w:rFonts w:ascii="Calibri" w:hAnsi="Calibri" w:cs="Calibri"/>
        </w:rPr>
      </w:pPr>
    </w:p>
    <w:p w14:paraId="0BEB5358" w14:textId="77777777" w:rsidR="00A12D24" w:rsidRPr="00B34C70" w:rsidRDefault="00FB142B" w:rsidP="00A12D24">
      <w:pPr>
        <w:jc w:val="both"/>
        <w:rPr>
          <w:rFonts w:ascii="Calibri" w:hAnsi="Calibri" w:cs="Calibri"/>
        </w:rPr>
      </w:pPr>
      <w:r w:rsidRPr="00B34C70">
        <w:rPr>
          <w:rFonts w:ascii="Calibri" w:hAnsi="Calibri" w:cs="Calibri"/>
        </w:rPr>
        <w:t>In accordance with 74 Okla. Stat. § 12005, Oklahoma state agencies and political subdivisions may not enter into a contract with any Company with ten or more full-time employees for goods or services for which the Company will receive payment of one-hundred thousand dollars ($100,000.00) or more, unless such Company provides written verification that it does not boycott energy companies and will not boycott energy companies during the term of the contract.</w:t>
      </w:r>
    </w:p>
    <w:p w14:paraId="5DE90340" w14:textId="77777777" w:rsidR="00A12D24" w:rsidRPr="00B34C70" w:rsidRDefault="00FB142B" w:rsidP="00A12D24">
      <w:pPr>
        <w:jc w:val="both"/>
        <w:rPr>
          <w:rFonts w:ascii="Calibri" w:hAnsi="Calibri" w:cs="Calibri"/>
        </w:rPr>
      </w:pPr>
      <w:r w:rsidRPr="00B34C70">
        <w:rPr>
          <w:rFonts w:ascii="Calibri" w:hAnsi="Calibri" w:cs="Calibri"/>
        </w:rPr>
        <w:t xml:space="preserve"> </w:t>
      </w:r>
    </w:p>
    <w:p w14:paraId="4F2E9580" w14:textId="77777777" w:rsidR="00A12D24" w:rsidRPr="00B34C70" w:rsidRDefault="00FB142B" w:rsidP="00A12D24">
      <w:pPr>
        <w:jc w:val="both"/>
        <w:rPr>
          <w:rFonts w:ascii="Calibri" w:hAnsi="Calibri" w:cs="Calibri"/>
        </w:rPr>
      </w:pPr>
      <w:r w:rsidRPr="00B34C70">
        <w:rPr>
          <w:rFonts w:ascii="Calibri" w:hAnsi="Calibri" w:cs="Calibri"/>
        </w:rPr>
        <w:t>Additionally, Oklahoma state retirement systems may not enter into a contract with any Listed financial company or acquire securities of a financial company determined to be boycotting energy companies per the list provided by the Oklahoma State Treasurer under 74 Okla. Stat. § 12003.</w:t>
      </w:r>
    </w:p>
    <w:p w14:paraId="492A34E1" w14:textId="77777777" w:rsidR="00A12D24" w:rsidRPr="00B34C70" w:rsidRDefault="00A12D24" w:rsidP="00A12D24">
      <w:pPr>
        <w:jc w:val="both"/>
        <w:rPr>
          <w:rFonts w:ascii="Calibri" w:hAnsi="Calibri" w:cs="Calibri"/>
        </w:rPr>
      </w:pPr>
    </w:p>
    <w:p w14:paraId="733B6C5C" w14:textId="77777777" w:rsidR="00A12D24" w:rsidRPr="00B34C70" w:rsidRDefault="00FB142B" w:rsidP="00A12D24">
      <w:pPr>
        <w:jc w:val="both"/>
        <w:rPr>
          <w:rFonts w:ascii="Calibri" w:hAnsi="Calibri" w:cs="Calibri"/>
        </w:rPr>
      </w:pPr>
      <w:r w:rsidRPr="00B34C70">
        <w:rPr>
          <w:rFonts w:ascii="Calibri" w:hAnsi="Calibri" w:cs="Calibri"/>
        </w:rPr>
        <w:t>“Company” means a for-profit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14:paraId="49B8F058" w14:textId="77777777" w:rsidR="00A12D24" w:rsidRPr="00B34C70" w:rsidRDefault="00A12D24" w:rsidP="00A12D24">
      <w:pPr>
        <w:jc w:val="both"/>
        <w:rPr>
          <w:rFonts w:ascii="Calibri" w:hAnsi="Calibri" w:cs="Calibri"/>
        </w:rPr>
      </w:pPr>
    </w:p>
    <w:p w14:paraId="56E94199" w14:textId="77777777" w:rsidR="00A12D24" w:rsidRPr="00B34C70" w:rsidRDefault="00FB142B" w:rsidP="00A12D24">
      <w:pPr>
        <w:jc w:val="both"/>
        <w:rPr>
          <w:rFonts w:ascii="Calibri" w:hAnsi="Calibri" w:cs="Calibri"/>
        </w:rPr>
      </w:pPr>
      <w:r w:rsidRPr="00B34C70">
        <w:rPr>
          <w:rFonts w:ascii="Calibri" w:hAnsi="Calibri" w:cs="Calibri"/>
        </w:rPr>
        <w:t xml:space="preserve">“Financial company” means a publicly traded financial services, banking, or investment company. </w:t>
      </w:r>
    </w:p>
    <w:p w14:paraId="4D867E6C" w14:textId="77777777" w:rsidR="00A12D24" w:rsidRPr="00B34C70" w:rsidRDefault="00A12D24" w:rsidP="00A12D24">
      <w:pPr>
        <w:jc w:val="both"/>
        <w:rPr>
          <w:rFonts w:ascii="Calibri" w:hAnsi="Calibri" w:cs="Calibri"/>
        </w:rPr>
      </w:pPr>
    </w:p>
    <w:p w14:paraId="3BACC808" w14:textId="77777777" w:rsidR="00A12D24" w:rsidRPr="00B34C70" w:rsidRDefault="00FB142B" w:rsidP="00A12D24">
      <w:pPr>
        <w:jc w:val="both"/>
        <w:rPr>
          <w:rFonts w:ascii="Calibri" w:hAnsi="Calibri" w:cs="Calibri"/>
        </w:rPr>
      </w:pPr>
      <w:r w:rsidRPr="00B34C70">
        <w:rPr>
          <w:rFonts w:ascii="Calibri" w:hAnsi="Calibri" w:cs="Calibri"/>
        </w:rPr>
        <w:t xml:space="preserve">“Listed financial company” means a </w:t>
      </w:r>
      <w:proofErr w:type="gramStart"/>
      <w:r w:rsidRPr="00B34C70">
        <w:rPr>
          <w:rFonts w:ascii="Calibri" w:hAnsi="Calibri" w:cs="Calibri"/>
        </w:rPr>
        <w:t>Financial</w:t>
      </w:r>
      <w:proofErr w:type="gramEnd"/>
      <w:r w:rsidRPr="00B34C70">
        <w:rPr>
          <w:rFonts w:ascii="Calibri" w:hAnsi="Calibri" w:cs="Calibri"/>
        </w:rPr>
        <w:t xml:space="preserve"> company listed by the Oklahoma State Treasurer pursuant to 74 Okla. Stat. § 12003. </w:t>
      </w:r>
    </w:p>
    <w:p w14:paraId="6E82A9BA" w14:textId="77777777" w:rsidR="00A12D24" w:rsidRPr="00B34C70" w:rsidRDefault="00A12D24" w:rsidP="00A12D24">
      <w:pPr>
        <w:jc w:val="both"/>
        <w:rPr>
          <w:rFonts w:ascii="Calibri" w:hAnsi="Calibri" w:cs="Calibri"/>
        </w:rPr>
      </w:pPr>
    </w:p>
    <w:p w14:paraId="25B64812" w14:textId="77777777" w:rsidR="00A12D24" w:rsidRPr="00B34C70" w:rsidRDefault="00FB142B" w:rsidP="00A12D24">
      <w:pPr>
        <w:jc w:val="both"/>
        <w:rPr>
          <w:rFonts w:ascii="Calibri" w:hAnsi="Calibri" w:cs="Calibri"/>
        </w:rPr>
      </w:pPr>
      <w:r w:rsidRPr="00B34C70">
        <w:rPr>
          <w:rFonts w:ascii="Calibri" w:hAnsi="Calibri" w:cs="Calibri"/>
        </w:rPr>
        <w:t xml:space="preserve">“Boycott energy company” means, without an ordinary business purpose, refusing to deal with, terminating business activities with, or otherwise taking any action that is intended to penalize, inflict economic harm on, or limit commercial relations with a Company because the Company: </w:t>
      </w:r>
    </w:p>
    <w:p w14:paraId="5CF7ABFC" w14:textId="77777777" w:rsidR="00A12D24" w:rsidRPr="00B34C70" w:rsidRDefault="00A12D24" w:rsidP="00A12D24">
      <w:pPr>
        <w:jc w:val="both"/>
        <w:rPr>
          <w:rFonts w:ascii="Calibri" w:hAnsi="Calibri" w:cs="Calibri"/>
        </w:rPr>
      </w:pPr>
    </w:p>
    <w:p w14:paraId="248DCD66" w14:textId="77777777" w:rsidR="00A12D24" w:rsidRPr="00B34C70" w:rsidRDefault="00FB142B" w:rsidP="00A12D24">
      <w:pPr>
        <w:ind w:left="720" w:hanging="720"/>
        <w:jc w:val="both"/>
        <w:rPr>
          <w:rFonts w:ascii="Calibri" w:hAnsi="Calibri" w:cs="Calibri"/>
        </w:rPr>
      </w:pPr>
      <w:r w:rsidRPr="00B34C70">
        <w:rPr>
          <w:rFonts w:ascii="Calibri" w:hAnsi="Calibri" w:cs="Calibri"/>
        </w:rPr>
        <w:t>a.</w:t>
      </w:r>
      <w:r w:rsidRPr="00B34C70">
        <w:rPr>
          <w:rFonts w:ascii="Calibri" w:hAnsi="Calibri" w:cs="Calibri"/>
        </w:rPr>
        <w:tab/>
        <w:t xml:space="preserve">engages in the exploration, production, utilization, transportation, sale, or manufacturing of fossil-fuel-based energy and does not commit or pledge to meet environmental standards beyond applicable federal and state law, or </w:t>
      </w:r>
    </w:p>
    <w:p w14:paraId="6F0D7647" w14:textId="77777777" w:rsidR="00A12D24" w:rsidRPr="00B34C70" w:rsidRDefault="00A12D24" w:rsidP="00A12D24">
      <w:pPr>
        <w:ind w:left="720" w:hanging="720"/>
        <w:jc w:val="both"/>
        <w:rPr>
          <w:rFonts w:ascii="Calibri" w:hAnsi="Calibri" w:cs="Calibri"/>
        </w:rPr>
      </w:pPr>
    </w:p>
    <w:p w14:paraId="727F72C8" w14:textId="77777777" w:rsidR="00A12D24" w:rsidRPr="00B34C70" w:rsidRDefault="00FB142B" w:rsidP="00A12D24">
      <w:pPr>
        <w:ind w:left="720" w:hanging="720"/>
        <w:jc w:val="both"/>
        <w:rPr>
          <w:rFonts w:ascii="Calibri" w:hAnsi="Calibri" w:cs="Calibri"/>
        </w:rPr>
      </w:pPr>
      <w:r w:rsidRPr="00B34C70">
        <w:rPr>
          <w:rFonts w:ascii="Calibri" w:hAnsi="Calibri" w:cs="Calibri"/>
        </w:rPr>
        <w:t>b.</w:t>
      </w:r>
      <w:r w:rsidRPr="00B34C70">
        <w:rPr>
          <w:rFonts w:ascii="Calibri" w:hAnsi="Calibri" w:cs="Calibri"/>
        </w:rPr>
        <w:tab/>
        <w:t xml:space="preserve">does business with a Company described by </w:t>
      </w:r>
      <w:proofErr w:type="gramStart"/>
      <w:r w:rsidRPr="00B34C70">
        <w:rPr>
          <w:rFonts w:ascii="Calibri" w:hAnsi="Calibri" w:cs="Calibri"/>
        </w:rPr>
        <w:t>subparagraph a</w:t>
      </w:r>
      <w:proofErr w:type="gramEnd"/>
      <w:r w:rsidRPr="00B34C70">
        <w:rPr>
          <w:rFonts w:ascii="Calibri" w:hAnsi="Calibri" w:cs="Calibri"/>
        </w:rPr>
        <w:t xml:space="preserve"> above. </w:t>
      </w:r>
    </w:p>
    <w:p w14:paraId="1E635F90" w14:textId="77777777" w:rsidR="00A12D24" w:rsidRPr="00B34C70" w:rsidRDefault="00A12D24" w:rsidP="00A12D24">
      <w:pPr>
        <w:jc w:val="both"/>
        <w:rPr>
          <w:rFonts w:ascii="Calibri" w:hAnsi="Calibri" w:cs="Calibri"/>
        </w:rPr>
      </w:pPr>
    </w:p>
    <w:p w14:paraId="6555E95B" w14:textId="77777777" w:rsidR="00A12D24" w:rsidRPr="00B34C70" w:rsidRDefault="00FB142B" w:rsidP="00A12D24">
      <w:pPr>
        <w:jc w:val="both"/>
        <w:rPr>
          <w:rFonts w:ascii="Calibri" w:hAnsi="Calibri" w:cs="Calibri"/>
        </w:rPr>
      </w:pPr>
      <w:r w:rsidRPr="00B34C70">
        <w:rPr>
          <w:rFonts w:ascii="Calibri" w:hAnsi="Calibri" w:cs="Calibri"/>
        </w:rPr>
        <w:t xml:space="preserve">As a contractor entering into a contract with </w:t>
      </w:r>
      <w:proofErr w:type="gramStart"/>
      <w:r w:rsidRPr="00B34C70">
        <w:rPr>
          <w:rFonts w:ascii="Calibri" w:hAnsi="Calibri" w:cs="Calibri"/>
        </w:rPr>
        <w:t>Oklahoma</w:t>
      </w:r>
      <w:proofErr w:type="gramEnd"/>
      <w:r w:rsidRPr="00B34C70">
        <w:rPr>
          <w:rFonts w:ascii="Calibri" w:hAnsi="Calibri" w:cs="Calibri"/>
        </w:rPr>
        <w:t xml:space="preserve"> Police Pension and Retirement System, a retirement system and agency of the State of Oklahoma, by its signature below, the undersigned verifies that the Company listed below does not currently Boycott energy companies and will not Boycott energy companies during the term of the contract. Additionally, the signature below verifies that the Company listed below is not a Listed financial company as of the date of this Certification.</w:t>
      </w:r>
    </w:p>
    <w:p w14:paraId="2BE6444B" w14:textId="77777777" w:rsidR="00A12D24" w:rsidRPr="00B34C70" w:rsidRDefault="00A12D24" w:rsidP="00A12D24">
      <w:pPr>
        <w:jc w:val="both"/>
        <w:rPr>
          <w:rFonts w:ascii="Calibri" w:hAnsi="Calibri" w:cs="Calibri"/>
        </w:rPr>
      </w:pPr>
    </w:p>
    <w:p w14:paraId="3BD6AADE" w14:textId="77777777" w:rsidR="00A12D24" w:rsidRPr="00B34C70" w:rsidRDefault="00FB142B" w:rsidP="00A12D24">
      <w:pPr>
        <w:jc w:val="both"/>
        <w:rPr>
          <w:rFonts w:ascii="Calibri" w:hAnsi="Calibri" w:cs="Calibri"/>
        </w:rPr>
      </w:pPr>
      <w:r w:rsidRPr="00B34C70">
        <w:rPr>
          <w:rFonts w:ascii="Calibri" w:hAnsi="Calibri" w:cs="Calibri"/>
        </w:rPr>
        <w:t xml:space="preserve">DATED this ____ day of ________, 2025. </w:t>
      </w:r>
    </w:p>
    <w:p w14:paraId="3565D446" w14:textId="77777777" w:rsidR="00A12D24" w:rsidRPr="00B34C70" w:rsidRDefault="00A12D24" w:rsidP="00A12D24">
      <w:pPr>
        <w:contextualSpacing/>
        <w:rPr>
          <w:rFonts w:ascii="Calibri" w:hAnsi="Calibri" w:cs="Calibri"/>
        </w:rPr>
      </w:pPr>
    </w:p>
    <w:p w14:paraId="1E8D622A" w14:textId="77777777" w:rsidR="00A12D24" w:rsidRPr="00B34C70" w:rsidRDefault="00FB142B" w:rsidP="00A12D24">
      <w:pPr>
        <w:contextualSpacing/>
        <w:rPr>
          <w:rFonts w:ascii="Calibri" w:hAnsi="Calibri" w:cs="Calibri"/>
        </w:rPr>
      </w:pP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t>[NAME]</w:t>
      </w:r>
    </w:p>
    <w:p w14:paraId="30FBABD7" w14:textId="77777777" w:rsidR="002A2EDF" w:rsidRDefault="00FB142B" w:rsidP="00A12D24">
      <w:pPr>
        <w:contextualSpacing/>
        <w:rPr>
          <w:sz w:val="24"/>
        </w:rPr>
        <w:sectPr w:rsidR="002A2EDF" w:rsidSect="00A12D24">
          <w:pgSz w:w="12240" w:h="15840" w:code="1"/>
          <w:pgMar w:top="1440" w:right="1440" w:bottom="1440" w:left="1440" w:header="720" w:footer="720" w:gutter="0"/>
          <w:pgNumType w:start="1"/>
          <w:cols w:space="720"/>
          <w:docGrid w:linePitch="360"/>
        </w:sectPr>
      </w:pP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r>
      <w:r w:rsidRPr="00B34C70">
        <w:rPr>
          <w:rFonts w:ascii="Calibri" w:hAnsi="Calibri" w:cs="Calibri"/>
        </w:rPr>
        <w:tab/>
        <w:t>[INSERT SIGNATURE BLO</w:t>
      </w:r>
      <w:r>
        <w:rPr>
          <w:sz w:val="24"/>
        </w:rPr>
        <w:t>CK]</w:t>
      </w:r>
    </w:p>
    <w:p w14:paraId="41FC34FE" w14:textId="77777777" w:rsidR="00A12D24" w:rsidRDefault="00FB142B" w:rsidP="002A2EDF">
      <w:pPr>
        <w:pStyle w:val="Style1"/>
        <w:numPr>
          <w:ilvl w:val="0"/>
          <w:numId w:val="0"/>
        </w:numPr>
        <w:ind w:left="720"/>
        <w:jc w:val="center"/>
      </w:pPr>
      <w:bookmarkStart w:id="14" w:name="_Toc197954418"/>
      <w:r>
        <w:lastRenderedPageBreak/>
        <w:t xml:space="preserve">APPENDIX E – </w:t>
      </w:r>
      <w:r w:rsidRPr="00FA2D79">
        <w:rPr>
          <w:caps/>
        </w:rPr>
        <w:t>Statement of Investment Policy Objectives and Guidelines</w:t>
      </w:r>
      <w:bookmarkEnd w:id="14"/>
      <w:r>
        <w:t xml:space="preserve"> </w:t>
      </w:r>
    </w:p>
    <w:p w14:paraId="0389BE9B" w14:textId="77777777" w:rsidR="002A2EDF" w:rsidRPr="008E0EE6" w:rsidRDefault="002A2EDF" w:rsidP="008E0EE6">
      <w:pPr>
        <w:pStyle w:val="Style1"/>
        <w:numPr>
          <w:ilvl w:val="0"/>
          <w:numId w:val="0"/>
        </w:numPr>
        <w:ind w:left="720"/>
        <w:jc w:val="center"/>
        <w:rPr>
          <w:sz w:val="24"/>
          <w:szCs w:val="24"/>
        </w:rPr>
      </w:pPr>
    </w:p>
    <w:p w14:paraId="5661FAFA" w14:textId="77777777" w:rsidR="002A2EDF" w:rsidRPr="008E0EE6" w:rsidRDefault="00FB142B" w:rsidP="008E0EE6">
      <w:pPr>
        <w:jc w:val="center"/>
        <w:rPr>
          <w:rFonts w:ascii="Calibri" w:hAnsi="Calibri" w:cs="Calibri"/>
          <w:b/>
          <w:bCs/>
        </w:rPr>
      </w:pPr>
      <w:r w:rsidRPr="008E0EE6">
        <w:rPr>
          <w:rFonts w:ascii="Calibri" w:hAnsi="Calibri" w:cs="Calibri"/>
          <w:b/>
          <w:bCs/>
        </w:rPr>
        <w:t>(</w:t>
      </w:r>
      <w:r w:rsidRPr="008E0EE6">
        <w:rPr>
          <w:rFonts w:ascii="Calibri" w:hAnsi="Calibri" w:cs="Calibri"/>
          <w:b/>
          <w:bCs/>
          <w:i/>
          <w:iCs/>
        </w:rPr>
        <w:t>See Link</w:t>
      </w:r>
      <w:r w:rsidRPr="008E0EE6">
        <w:rPr>
          <w:rFonts w:ascii="Calibri" w:hAnsi="Calibri" w:cs="Calibri"/>
          <w:b/>
          <w:bCs/>
        </w:rPr>
        <w:t>)</w:t>
      </w:r>
    </w:p>
    <w:sectPr w:rsidR="002A2EDF" w:rsidRPr="008E0EE6" w:rsidSect="002A2E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73DE" w14:textId="77777777" w:rsidR="00FB142B" w:rsidRDefault="00FB142B">
      <w:r>
        <w:separator/>
      </w:r>
    </w:p>
  </w:endnote>
  <w:endnote w:type="continuationSeparator" w:id="0">
    <w:p w14:paraId="7D301842" w14:textId="77777777" w:rsidR="00FB142B" w:rsidRDefault="00FB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5C9D" w14:textId="77777777" w:rsidR="000E3C37" w:rsidRDefault="000E3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127464"/>
      <w:docPartObj>
        <w:docPartGallery w:val="Page Numbers (Bottom of Page)"/>
        <w:docPartUnique/>
      </w:docPartObj>
    </w:sdtPr>
    <w:sdtEndPr>
      <w:rPr>
        <w:rFonts w:ascii="Calibri" w:hAnsi="Calibri" w:cs="Calibri"/>
        <w:noProof/>
      </w:rPr>
    </w:sdtEndPr>
    <w:sdtContent>
      <w:p w14:paraId="77B70F31" w14:textId="77777777" w:rsidR="009D5A00" w:rsidRPr="000A551F" w:rsidRDefault="00FB142B">
        <w:pPr>
          <w:pStyle w:val="Footer"/>
          <w:jc w:val="center"/>
          <w:rPr>
            <w:rFonts w:ascii="Calibri" w:hAnsi="Calibri" w:cs="Calibri"/>
          </w:rPr>
        </w:pPr>
        <w:r w:rsidRPr="000A551F">
          <w:rPr>
            <w:rFonts w:ascii="Calibri" w:hAnsi="Calibri" w:cs="Calibri"/>
          </w:rPr>
          <w:fldChar w:fldCharType="begin"/>
        </w:r>
        <w:r w:rsidRPr="000A551F">
          <w:rPr>
            <w:rFonts w:ascii="Calibri" w:hAnsi="Calibri" w:cs="Calibri"/>
          </w:rPr>
          <w:instrText xml:space="preserve"> PAGE   \* MERGEFORMAT </w:instrText>
        </w:r>
        <w:r w:rsidRPr="000A551F">
          <w:rPr>
            <w:rFonts w:ascii="Calibri" w:hAnsi="Calibri" w:cs="Calibri"/>
          </w:rPr>
          <w:fldChar w:fldCharType="separate"/>
        </w:r>
        <w:r w:rsidRPr="000A551F">
          <w:rPr>
            <w:rFonts w:ascii="Calibri" w:hAnsi="Calibri" w:cs="Calibri"/>
            <w:noProof/>
          </w:rPr>
          <w:t>2</w:t>
        </w:r>
        <w:r w:rsidRPr="000A551F">
          <w:rPr>
            <w:rFonts w:ascii="Calibri" w:hAnsi="Calibri" w:cs="Calibri"/>
            <w:noProof/>
          </w:rPr>
          <w:fldChar w:fldCharType="end"/>
        </w:r>
      </w:p>
    </w:sdtContent>
  </w:sdt>
  <w:p w14:paraId="44CED44B" w14:textId="77777777" w:rsidR="009D5A00" w:rsidRDefault="009D5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6B4C" w14:textId="77777777" w:rsidR="000E3C37" w:rsidRDefault="000E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C35B4" w14:textId="77777777" w:rsidR="00FB142B" w:rsidRDefault="00FB142B">
      <w:r>
        <w:separator/>
      </w:r>
    </w:p>
  </w:footnote>
  <w:footnote w:type="continuationSeparator" w:id="0">
    <w:p w14:paraId="220DDA6E" w14:textId="77777777" w:rsidR="00FB142B" w:rsidRDefault="00FB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7852" w14:textId="77777777" w:rsidR="000E3C37" w:rsidRDefault="000E3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CC4C" w14:textId="77777777" w:rsidR="00085BE1" w:rsidRDefault="00FB142B" w:rsidP="00085BE1">
    <w:pPr>
      <w:pStyle w:val="Header"/>
      <w:ind w:hanging="450"/>
      <w:rPr>
        <w:rFonts w:ascii="Calibri" w:hAnsi="Calibri" w:cs="Calibri"/>
        <w:sz w:val="28"/>
        <w:szCs w:val="28"/>
        <w:u w:val="single"/>
      </w:rPr>
    </w:pPr>
    <w:r w:rsidRPr="00EA6E67">
      <w:rPr>
        <w:rFonts w:ascii="Calibri" w:hAnsi="Calibri" w:cs="Calibri"/>
        <w:sz w:val="28"/>
        <w:szCs w:val="28"/>
        <w:u w:val="single"/>
      </w:rPr>
      <w:t>OPPRS Request for Proposal – Investment Consultant Services</w:t>
    </w:r>
  </w:p>
  <w:p w14:paraId="79F468E1" w14:textId="77777777" w:rsidR="00B0153B" w:rsidRPr="00EA6E67" w:rsidRDefault="00B0153B" w:rsidP="00085BE1">
    <w:pPr>
      <w:pStyle w:val="Header"/>
      <w:ind w:hanging="450"/>
      <w:rPr>
        <w:rFonts w:ascii="Calibri" w:hAnsi="Calibri" w:cs="Calibri"/>
        <w:sz w:val="28"/>
        <w:szCs w:val="28"/>
        <w:u w:val="single"/>
      </w:rPr>
    </w:pPr>
  </w:p>
  <w:p w14:paraId="306887CF" w14:textId="77777777" w:rsidR="00EA6E67" w:rsidRDefault="00EA6E67" w:rsidP="00085BE1">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D7F8" w14:textId="77777777" w:rsidR="00672218" w:rsidRPr="00EA6E67" w:rsidRDefault="00FB142B" w:rsidP="00672218">
    <w:pPr>
      <w:pStyle w:val="Header"/>
      <w:ind w:hanging="450"/>
      <w:rPr>
        <w:rFonts w:ascii="Calibri" w:hAnsi="Calibri" w:cs="Calibri"/>
        <w:sz w:val="28"/>
        <w:szCs w:val="28"/>
        <w:u w:val="single"/>
      </w:rPr>
    </w:pPr>
    <w:r w:rsidRPr="00EA6E67">
      <w:rPr>
        <w:rFonts w:ascii="Calibri" w:hAnsi="Calibri" w:cs="Calibri"/>
        <w:sz w:val="28"/>
        <w:szCs w:val="28"/>
        <w:u w:val="single"/>
      </w:rPr>
      <w:t>OPPRS Request for Proposal – Investment Consultant Services</w:t>
    </w:r>
  </w:p>
  <w:p w14:paraId="21E03DA8" w14:textId="77777777" w:rsidR="00672218" w:rsidRDefault="00672218">
    <w:pPr>
      <w:pStyle w:val="Header"/>
    </w:pPr>
  </w:p>
  <w:p w14:paraId="32AA138C" w14:textId="77777777" w:rsidR="00672218" w:rsidRDefault="00672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3124"/>
    <w:multiLevelType w:val="hybridMultilevel"/>
    <w:tmpl w:val="CAF2356E"/>
    <w:lvl w:ilvl="0" w:tplc="72FCBCB0">
      <w:start w:val="1"/>
      <w:numFmt w:val="decimal"/>
      <w:lvlText w:val="%1."/>
      <w:lvlJc w:val="left"/>
      <w:pPr>
        <w:ind w:left="2160" w:hanging="360"/>
      </w:pPr>
      <w:rPr>
        <w:rFonts w:hint="default"/>
      </w:rPr>
    </w:lvl>
    <w:lvl w:ilvl="1" w:tplc="1B5CDA64" w:tentative="1">
      <w:start w:val="1"/>
      <w:numFmt w:val="lowerLetter"/>
      <w:lvlText w:val="%2."/>
      <w:lvlJc w:val="left"/>
      <w:pPr>
        <w:ind w:left="2880" w:hanging="360"/>
      </w:pPr>
    </w:lvl>
    <w:lvl w:ilvl="2" w:tplc="CB785134" w:tentative="1">
      <w:start w:val="1"/>
      <w:numFmt w:val="lowerRoman"/>
      <w:lvlText w:val="%3."/>
      <w:lvlJc w:val="right"/>
      <w:pPr>
        <w:ind w:left="3600" w:hanging="180"/>
      </w:pPr>
    </w:lvl>
    <w:lvl w:ilvl="3" w:tplc="A0FA0622" w:tentative="1">
      <w:start w:val="1"/>
      <w:numFmt w:val="decimal"/>
      <w:lvlText w:val="%4."/>
      <w:lvlJc w:val="left"/>
      <w:pPr>
        <w:ind w:left="4320" w:hanging="360"/>
      </w:pPr>
    </w:lvl>
    <w:lvl w:ilvl="4" w:tplc="AAE48AD6" w:tentative="1">
      <w:start w:val="1"/>
      <w:numFmt w:val="lowerLetter"/>
      <w:lvlText w:val="%5."/>
      <w:lvlJc w:val="left"/>
      <w:pPr>
        <w:ind w:left="5040" w:hanging="360"/>
      </w:pPr>
    </w:lvl>
    <w:lvl w:ilvl="5" w:tplc="A9D621DE" w:tentative="1">
      <w:start w:val="1"/>
      <w:numFmt w:val="lowerRoman"/>
      <w:lvlText w:val="%6."/>
      <w:lvlJc w:val="right"/>
      <w:pPr>
        <w:ind w:left="5760" w:hanging="180"/>
      </w:pPr>
    </w:lvl>
    <w:lvl w:ilvl="6" w:tplc="A5FC2540" w:tentative="1">
      <w:start w:val="1"/>
      <w:numFmt w:val="decimal"/>
      <w:lvlText w:val="%7."/>
      <w:lvlJc w:val="left"/>
      <w:pPr>
        <w:ind w:left="6480" w:hanging="360"/>
      </w:pPr>
    </w:lvl>
    <w:lvl w:ilvl="7" w:tplc="7FE28980" w:tentative="1">
      <w:start w:val="1"/>
      <w:numFmt w:val="lowerLetter"/>
      <w:lvlText w:val="%8."/>
      <w:lvlJc w:val="left"/>
      <w:pPr>
        <w:ind w:left="7200" w:hanging="360"/>
      </w:pPr>
    </w:lvl>
    <w:lvl w:ilvl="8" w:tplc="6BCA9CC8" w:tentative="1">
      <w:start w:val="1"/>
      <w:numFmt w:val="lowerRoman"/>
      <w:lvlText w:val="%9."/>
      <w:lvlJc w:val="right"/>
      <w:pPr>
        <w:ind w:left="7920" w:hanging="180"/>
      </w:pPr>
    </w:lvl>
  </w:abstractNum>
  <w:abstractNum w:abstractNumId="1" w15:restartNumberingAfterBreak="0">
    <w:nsid w:val="07B02E4E"/>
    <w:multiLevelType w:val="hybridMultilevel"/>
    <w:tmpl w:val="5D9EE1EE"/>
    <w:lvl w:ilvl="0" w:tplc="0396DB1C">
      <w:start w:val="7"/>
      <w:numFmt w:val="decimal"/>
      <w:lvlText w:val="%1."/>
      <w:lvlJc w:val="left"/>
      <w:pPr>
        <w:ind w:left="3240" w:hanging="360"/>
      </w:pPr>
      <w:rPr>
        <w:rFonts w:hint="default"/>
      </w:rPr>
    </w:lvl>
    <w:lvl w:ilvl="1" w:tplc="73AE4268" w:tentative="1">
      <w:start w:val="1"/>
      <w:numFmt w:val="lowerLetter"/>
      <w:lvlText w:val="%2."/>
      <w:lvlJc w:val="left"/>
      <w:pPr>
        <w:ind w:left="2880" w:hanging="360"/>
      </w:pPr>
    </w:lvl>
    <w:lvl w:ilvl="2" w:tplc="DEEA70E2" w:tentative="1">
      <w:start w:val="1"/>
      <w:numFmt w:val="lowerRoman"/>
      <w:lvlText w:val="%3."/>
      <w:lvlJc w:val="right"/>
      <w:pPr>
        <w:ind w:left="3600" w:hanging="180"/>
      </w:pPr>
    </w:lvl>
    <w:lvl w:ilvl="3" w:tplc="0BE6B730" w:tentative="1">
      <w:start w:val="1"/>
      <w:numFmt w:val="decimal"/>
      <w:lvlText w:val="%4."/>
      <w:lvlJc w:val="left"/>
      <w:pPr>
        <w:ind w:left="4320" w:hanging="360"/>
      </w:pPr>
    </w:lvl>
    <w:lvl w:ilvl="4" w:tplc="28E09D40" w:tentative="1">
      <w:start w:val="1"/>
      <w:numFmt w:val="lowerLetter"/>
      <w:lvlText w:val="%5."/>
      <w:lvlJc w:val="left"/>
      <w:pPr>
        <w:ind w:left="5040" w:hanging="360"/>
      </w:pPr>
    </w:lvl>
    <w:lvl w:ilvl="5" w:tplc="47B0B9A2" w:tentative="1">
      <w:start w:val="1"/>
      <w:numFmt w:val="lowerRoman"/>
      <w:lvlText w:val="%6."/>
      <w:lvlJc w:val="right"/>
      <w:pPr>
        <w:ind w:left="5760" w:hanging="180"/>
      </w:pPr>
    </w:lvl>
    <w:lvl w:ilvl="6" w:tplc="06CAACBE" w:tentative="1">
      <w:start w:val="1"/>
      <w:numFmt w:val="decimal"/>
      <w:lvlText w:val="%7."/>
      <w:lvlJc w:val="left"/>
      <w:pPr>
        <w:ind w:left="6480" w:hanging="360"/>
      </w:pPr>
    </w:lvl>
    <w:lvl w:ilvl="7" w:tplc="87AC3AAC" w:tentative="1">
      <w:start w:val="1"/>
      <w:numFmt w:val="lowerLetter"/>
      <w:lvlText w:val="%8."/>
      <w:lvlJc w:val="left"/>
      <w:pPr>
        <w:ind w:left="7200" w:hanging="360"/>
      </w:pPr>
    </w:lvl>
    <w:lvl w:ilvl="8" w:tplc="2760E26A" w:tentative="1">
      <w:start w:val="1"/>
      <w:numFmt w:val="lowerRoman"/>
      <w:lvlText w:val="%9."/>
      <w:lvlJc w:val="right"/>
      <w:pPr>
        <w:ind w:left="7920" w:hanging="180"/>
      </w:pPr>
    </w:lvl>
  </w:abstractNum>
  <w:abstractNum w:abstractNumId="2" w15:restartNumberingAfterBreak="0">
    <w:nsid w:val="0F4F76CE"/>
    <w:multiLevelType w:val="hybridMultilevel"/>
    <w:tmpl w:val="C89450E8"/>
    <w:lvl w:ilvl="0" w:tplc="3AD69372">
      <w:start w:val="1"/>
      <w:numFmt w:val="lowerRoman"/>
      <w:lvlText w:val="%1."/>
      <w:lvlJc w:val="right"/>
      <w:pPr>
        <w:ind w:left="1800" w:hanging="360"/>
      </w:pPr>
      <w:rPr>
        <w:rFonts w:hint="default"/>
        <w:b w:val="0"/>
        <w:bCs w:val="0"/>
      </w:rPr>
    </w:lvl>
    <w:lvl w:ilvl="1" w:tplc="1ACED3E6" w:tentative="1">
      <w:start w:val="1"/>
      <w:numFmt w:val="lowerLetter"/>
      <w:lvlText w:val="%2."/>
      <w:lvlJc w:val="left"/>
      <w:pPr>
        <w:ind w:left="1440" w:hanging="360"/>
      </w:pPr>
    </w:lvl>
    <w:lvl w:ilvl="2" w:tplc="D6B0ACDC" w:tentative="1">
      <w:start w:val="1"/>
      <w:numFmt w:val="lowerRoman"/>
      <w:lvlText w:val="%3."/>
      <w:lvlJc w:val="right"/>
      <w:pPr>
        <w:ind w:left="2160" w:hanging="180"/>
      </w:pPr>
    </w:lvl>
    <w:lvl w:ilvl="3" w:tplc="F88EE2D6" w:tentative="1">
      <w:start w:val="1"/>
      <w:numFmt w:val="decimal"/>
      <w:lvlText w:val="%4."/>
      <w:lvlJc w:val="left"/>
      <w:pPr>
        <w:ind w:left="2880" w:hanging="360"/>
      </w:pPr>
    </w:lvl>
    <w:lvl w:ilvl="4" w:tplc="E222E6EE" w:tentative="1">
      <w:start w:val="1"/>
      <w:numFmt w:val="lowerLetter"/>
      <w:lvlText w:val="%5."/>
      <w:lvlJc w:val="left"/>
      <w:pPr>
        <w:ind w:left="3600" w:hanging="360"/>
      </w:pPr>
    </w:lvl>
    <w:lvl w:ilvl="5" w:tplc="CA883F04" w:tentative="1">
      <w:start w:val="1"/>
      <w:numFmt w:val="lowerRoman"/>
      <w:lvlText w:val="%6."/>
      <w:lvlJc w:val="right"/>
      <w:pPr>
        <w:ind w:left="4320" w:hanging="180"/>
      </w:pPr>
    </w:lvl>
    <w:lvl w:ilvl="6" w:tplc="E3143998" w:tentative="1">
      <w:start w:val="1"/>
      <w:numFmt w:val="decimal"/>
      <w:lvlText w:val="%7."/>
      <w:lvlJc w:val="left"/>
      <w:pPr>
        <w:ind w:left="5040" w:hanging="360"/>
      </w:pPr>
    </w:lvl>
    <w:lvl w:ilvl="7" w:tplc="D14E3AE8" w:tentative="1">
      <w:start w:val="1"/>
      <w:numFmt w:val="lowerLetter"/>
      <w:lvlText w:val="%8."/>
      <w:lvlJc w:val="left"/>
      <w:pPr>
        <w:ind w:left="5760" w:hanging="360"/>
      </w:pPr>
    </w:lvl>
    <w:lvl w:ilvl="8" w:tplc="44FCDE2C" w:tentative="1">
      <w:start w:val="1"/>
      <w:numFmt w:val="lowerRoman"/>
      <w:lvlText w:val="%9."/>
      <w:lvlJc w:val="right"/>
      <w:pPr>
        <w:ind w:left="6480" w:hanging="180"/>
      </w:pPr>
    </w:lvl>
  </w:abstractNum>
  <w:abstractNum w:abstractNumId="3" w15:restartNumberingAfterBreak="0">
    <w:nsid w:val="15337296"/>
    <w:multiLevelType w:val="hybridMultilevel"/>
    <w:tmpl w:val="813E94F8"/>
    <w:lvl w:ilvl="0" w:tplc="F5D0E936">
      <w:start w:val="1"/>
      <w:numFmt w:val="lowerLetter"/>
      <w:lvlText w:val="%1."/>
      <w:lvlJc w:val="left"/>
      <w:pPr>
        <w:ind w:left="2880" w:hanging="720"/>
      </w:pPr>
      <w:rPr>
        <w:rFonts w:hint="default"/>
      </w:rPr>
    </w:lvl>
    <w:lvl w:ilvl="1" w:tplc="4D9CB460" w:tentative="1">
      <w:start w:val="1"/>
      <w:numFmt w:val="lowerLetter"/>
      <w:lvlText w:val="%2."/>
      <w:lvlJc w:val="left"/>
      <w:pPr>
        <w:ind w:left="2160" w:hanging="360"/>
      </w:pPr>
    </w:lvl>
    <w:lvl w:ilvl="2" w:tplc="4E50AF24" w:tentative="1">
      <w:start w:val="1"/>
      <w:numFmt w:val="lowerRoman"/>
      <w:lvlText w:val="%3."/>
      <w:lvlJc w:val="right"/>
      <w:pPr>
        <w:ind w:left="2880" w:hanging="180"/>
      </w:pPr>
    </w:lvl>
    <w:lvl w:ilvl="3" w:tplc="7E72376A" w:tentative="1">
      <w:start w:val="1"/>
      <w:numFmt w:val="decimal"/>
      <w:lvlText w:val="%4."/>
      <w:lvlJc w:val="left"/>
      <w:pPr>
        <w:ind w:left="3600" w:hanging="360"/>
      </w:pPr>
    </w:lvl>
    <w:lvl w:ilvl="4" w:tplc="27821E74" w:tentative="1">
      <w:start w:val="1"/>
      <w:numFmt w:val="lowerLetter"/>
      <w:lvlText w:val="%5."/>
      <w:lvlJc w:val="left"/>
      <w:pPr>
        <w:ind w:left="4320" w:hanging="360"/>
      </w:pPr>
    </w:lvl>
    <w:lvl w:ilvl="5" w:tplc="89003834" w:tentative="1">
      <w:start w:val="1"/>
      <w:numFmt w:val="lowerRoman"/>
      <w:lvlText w:val="%6."/>
      <w:lvlJc w:val="right"/>
      <w:pPr>
        <w:ind w:left="5040" w:hanging="180"/>
      </w:pPr>
    </w:lvl>
    <w:lvl w:ilvl="6" w:tplc="790AEE6E" w:tentative="1">
      <w:start w:val="1"/>
      <w:numFmt w:val="decimal"/>
      <w:lvlText w:val="%7."/>
      <w:lvlJc w:val="left"/>
      <w:pPr>
        <w:ind w:left="5760" w:hanging="360"/>
      </w:pPr>
    </w:lvl>
    <w:lvl w:ilvl="7" w:tplc="A91C03C6" w:tentative="1">
      <w:start w:val="1"/>
      <w:numFmt w:val="lowerLetter"/>
      <w:lvlText w:val="%8."/>
      <w:lvlJc w:val="left"/>
      <w:pPr>
        <w:ind w:left="6480" w:hanging="360"/>
      </w:pPr>
    </w:lvl>
    <w:lvl w:ilvl="8" w:tplc="3432AA90" w:tentative="1">
      <w:start w:val="1"/>
      <w:numFmt w:val="lowerRoman"/>
      <w:lvlText w:val="%9."/>
      <w:lvlJc w:val="right"/>
      <w:pPr>
        <w:ind w:left="7200" w:hanging="180"/>
      </w:pPr>
    </w:lvl>
  </w:abstractNum>
  <w:abstractNum w:abstractNumId="4" w15:restartNumberingAfterBreak="0">
    <w:nsid w:val="17914CF9"/>
    <w:multiLevelType w:val="hybridMultilevel"/>
    <w:tmpl w:val="D800F39A"/>
    <w:lvl w:ilvl="0" w:tplc="BA70E6B0">
      <w:start w:val="1"/>
      <w:numFmt w:val="upperLetter"/>
      <w:lvlText w:val="%1."/>
      <w:lvlJc w:val="left"/>
      <w:pPr>
        <w:ind w:left="1260" w:hanging="720"/>
      </w:pPr>
      <w:rPr>
        <w:rFonts w:hint="default"/>
      </w:rPr>
    </w:lvl>
    <w:lvl w:ilvl="1" w:tplc="72349DB2">
      <w:start w:val="1"/>
      <w:numFmt w:val="lowerRoman"/>
      <w:lvlText w:val="%2."/>
      <w:lvlJc w:val="right"/>
      <w:pPr>
        <w:ind w:left="7380" w:hanging="360"/>
      </w:pPr>
    </w:lvl>
    <w:lvl w:ilvl="2" w:tplc="432C59CA">
      <w:start w:val="1"/>
      <w:numFmt w:val="lowerLetter"/>
      <w:lvlText w:val="%3."/>
      <w:lvlJc w:val="left"/>
      <w:pPr>
        <w:ind w:left="2880" w:hanging="720"/>
      </w:pPr>
      <w:rPr>
        <w:rFonts w:hint="default"/>
      </w:rPr>
    </w:lvl>
    <w:lvl w:ilvl="3" w:tplc="EC9A9904">
      <w:start w:val="1"/>
      <w:numFmt w:val="decimal"/>
      <w:lvlText w:val="%4)"/>
      <w:lvlJc w:val="left"/>
      <w:pPr>
        <w:ind w:left="3420" w:hanging="720"/>
      </w:pPr>
      <w:rPr>
        <w:rFonts w:hint="default"/>
      </w:rPr>
    </w:lvl>
    <w:lvl w:ilvl="4" w:tplc="DD56E674" w:tentative="1">
      <w:start w:val="1"/>
      <w:numFmt w:val="lowerLetter"/>
      <w:lvlText w:val="%5."/>
      <w:lvlJc w:val="left"/>
      <w:pPr>
        <w:ind w:left="3780" w:hanging="360"/>
      </w:pPr>
    </w:lvl>
    <w:lvl w:ilvl="5" w:tplc="9992EA7A" w:tentative="1">
      <w:start w:val="1"/>
      <w:numFmt w:val="lowerRoman"/>
      <w:lvlText w:val="%6."/>
      <w:lvlJc w:val="right"/>
      <w:pPr>
        <w:ind w:left="4500" w:hanging="180"/>
      </w:pPr>
    </w:lvl>
    <w:lvl w:ilvl="6" w:tplc="F8B4A2D0" w:tentative="1">
      <w:start w:val="1"/>
      <w:numFmt w:val="decimal"/>
      <w:lvlText w:val="%7."/>
      <w:lvlJc w:val="left"/>
      <w:pPr>
        <w:ind w:left="5220" w:hanging="360"/>
      </w:pPr>
    </w:lvl>
    <w:lvl w:ilvl="7" w:tplc="75FCABE4" w:tentative="1">
      <w:start w:val="1"/>
      <w:numFmt w:val="lowerLetter"/>
      <w:lvlText w:val="%8."/>
      <w:lvlJc w:val="left"/>
      <w:pPr>
        <w:ind w:left="5940" w:hanging="360"/>
      </w:pPr>
    </w:lvl>
    <w:lvl w:ilvl="8" w:tplc="C8CE3B84" w:tentative="1">
      <w:start w:val="1"/>
      <w:numFmt w:val="lowerRoman"/>
      <w:lvlText w:val="%9."/>
      <w:lvlJc w:val="right"/>
      <w:pPr>
        <w:ind w:left="6660" w:hanging="180"/>
      </w:pPr>
    </w:lvl>
  </w:abstractNum>
  <w:abstractNum w:abstractNumId="5" w15:restartNumberingAfterBreak="0">
    <w:nsid w:val="193C4CB0"/>
    <w:multiLevelType w:val="hybridMultilevel"/>
    <w:tmpl w:val="C89450E8"/>
    <w:lvl w:ilvl="0" w:tplc="01628A2C">
      <w:start w:val="1"/>
      <w:numFmt w:val="lowerRoman"/>
      <w:lvlText w:val="%1."/>
      <w:lvlJc w:val="right"/>
      <w:pPr>
        <w:ind w:left="1800" w:hanging="360"/>
      </w:pPr>
      <w:rPr>
        <w:rFonts w:hint="default"/>
        <w:b w:val="0"/>
        <w:bCs w:val="0"/>
      </w:rPr>
    </w:lvl>
    <w:lvl w:ilvl="1" w:tplc="27D0B916" w:tentative="1">
      <w:start w:val="1"/>
      <w:numFmt w:val="lowerLetter"/>
      <w:lvlText w:val="%2."/>
      <w:lvlJc w:val="left"/>
      <w:pPr>
        <w:ind w:left="1440" w:hanging="360"/>
      </w:pPr>
    </w:lvl>
    <w:lvl w:ilvl="2" w:tplc="FAE24C1E" w:tentative="1">
      <w:start w:val="1"/>
      <w:numFmt w:val="lowerRoman"/>
      <w:lvlText w:val="%3."/>
      <w:lvlJc w:val="right"/>
      <w:pPr>
        <w:ind w:left="2160" w:hanging="180"/>
      </w:pPr>
    </w:lvl>
    <w:lvl w:ilvl="3" w:tplc="894C974E" w:tentative="1">
      <w:start w:val="1"/>
      <w:numFmt w:val="decimal"/>
      <w:lvlText w:val="%4."/>
      <w:lvlJc w:val="left"/>
      <w:pPr>
        <w:ind w:left="2880" w:hanging="360"/>
      </w:pPr>
    </w:lvl>
    <w:lvl w:ilvl="4" w:tplc="26829A7E" w:tentative="1">
      <w:start w:val="1"/>
      <w:numFmt w:val="lowerLetter"/>
      <w:lvlText w:val="%5."/>
      <w:lvlJc w:val="left"/>
      <w:pPr>
        <w:ind w:left="3600" w:hanging="360"/>
      </w:pPr>
    </w:lvl>
    <w:lvl w:ilvl="5" w:tplc="5A74681E" w:tentative="1">
      <w:start w:val="1"/>
      <w:numFmt w:val="lowerRoman"/>
      <w:lvlText w:val="%6."/>
      <w:lvlJc w:val="right"/>
      <w:pPr>
        <w:ind w:left="4320" w:hanging="180"/>
      </w:pPr>
    </w:lvl>
    <w:lvl w:ilvl="6" w:tplc="CBA29CD4" w:tentative="1">
      <w:start w:val="1"/>
      <w:numFmt w:val="decimal"/>
      <w:lvlText w:val="%7."/>
      <w:lvlJc w:val="left"/>
      <w:pPr>
        <w:ind w:left="5040" w:hanging="360"/>
      </w:pPr>
    </w:lvl>
    <w:lvl w:ilvl="7" w:tplc="F6F265F2" w:tentative="1">
      <w:start w:val="1"/>
      <w:numFmt w:val="lowerLetter"/>
      <w:lvlText w:val="%8."/>
      <w:lvlJc w:val="left"/>
      <w:pPr>
        <w:ind w:left="5760" w:hanging="360"/>
      </w:pPr>
    </w:lvl>
    <w:lvl w:ilvl="8" w:tplc="60B478E0" w:tentative="1">
      <w:start w:val="1"/>
      <w:numFmt w:val="lowerRoman"/>
      <w:lvlText w:val="%9."/>
      <w:lvlJc w:val="right"/>
      <w:pPr>
        <w:ind w:left="6480" w:hanging="180"/>
      </w:pPr>
    </w:lvl>
  </w:abstractNum>
  <w:abstractNum w:abstractNumId="6" w15:restartNumberingAfterBreak="0">
    <w:nsid w:val="1F121ED9"/>
    <w:multiLevelType w:val="hybridMultilevel"/>
    <w:tmpl w:val="C89450E8"/>
    <w:lvl w:ilvl="0" w:tplc="2A9E774C">
      <w:start w:val="1"/>
      <w:numFmt w:val="lowerRoman"/>
      <w:lvlText w:val="%1."/>
      <w:lvlJc w:val="right"/>
      <w:pPr>
        <w:ind w:left="1800" w:hanging="360"/>
      </w:pPr>
      <w:rPr>
        <w:rFonts w:hint="default"/>
        <w:b w:val="0"/>
        <w:bCs w:val="0"/>
      </w:rPr>
    </w:lvl>
    <w:lvl w:ilvl="1" w:tplc="375C31F8" w:tentative="1">
      <w:start w:val="1"/>
      <w:numFmt w:val="lowerLetter"/>
      <w:lvlText w:val="%2."/>
      <w:lvlJc w:val="left"/>
      <w:pPr>
        <w:ind w:left="1440" w:hanging="360"/>
      </w:pPr>
    </w:lvl>
    <w:lvl w:ilvl="2" w:tplc="47DE88CC" w:tentative="1">
      <w:start w:val="1"/>
      <w:numFmt w:val="lowerRoman"/>
      <w:lvlText w:val="%3."/>
      <w:lvlJc w:val="right"/>
      <w:pPr>
        <w:ind w:left="2160" w:hanging="180"/>
      </w:pPr>
    </w:lvl>
    <w:lvl w:ilvl="3" w:tplc="9E0800EA" w:tentative="1">
      <w:start w:val="1"/>
      <w:numFmt w:val="decimal"/>
      <w:lvlText w:val="%4."/>
      <w:lvlJc w:val="left"/>
      <w:pPr>
        <w:ind w:left="2880" w:hanging="360"/>
      </w:pPr>
    </w:lvl>
    <w:lvl w:ilvl="4" w:tplc="8466D8E0" w:tentative="1">
      <w:start w:val="1"/>
      <w:numFmt w:val="lowerLetter"/>
      <w:lvlText w:val="%5."/>
      <w:lvlJc w:val="left"/>
      <w:pPr>
        <w:ind w:left="3600" w:hanging="360"/>
      </w:pPr>
    </w:lvl>
    <w:lvl w:ilvl="5" w:tplc="A09E7798" w:tentative="1">
      <w:start w:val="1"/>
      <w:numFmt w:val="lowerRoman"/>
      <w:lvlText w:val="%6."/>
      <w:lvlJc w:val="right"/>
      <w:pPr>
        <w:ind w:left="4320" w:hanging="180"/>
      </w:pPr>
    </w:lvl>
    <w:lvl w:ilvl="6" w:tplc="832CBC6E" w:tentative="1">
      <w:start w:val="1"/>
      <w:numFmt w:val="decimal"/>
      <w:lvlText w:val="%7."/>
      <w:lvlJc w:val="left"/>
      <w:pPr>
        <w:ind w:left="5040" w:hanging="360"/>
      </w:pPr>
    </w:lvl>
    <w:lvl w:ilvl="7" w:tplc="4BB0FA8C" w:tentative="1">
      <w:start w:val="1"/>
      <w:numFmt w:val="lowerLetter"/>
      <w:lvlText w:val="%8."/>
      <w:lvlJc w:val="left"/>
      <w:pPr>
        <w:ind w:left="5760" w:hanging="360"/>
      </w:pPr>
    </w:lvl>
    <w:lvl w:ilvl="8" w:tplc="5B88FC2E" w:tentative="1">
      <w:start w:val="1"/>
      <w:numFmt w:val="lowerRoman"/>
      <w:lvlText w:val="%9."/>
      <w:lvlJc w:val="right"/>
      <w:pPr>
        <w:ind w:left="6480" w:hanging="180"/>
      </w:pPr>
    </w:lvl>
  </w:abstractNum>
  <w:abstractNum w:abstractNumId="7" w15:restartNumberingAfterBreak="0">
    <w:nsid w:val="1F703DD4"/>
    <w:multiLevelType w:val="hybridMultilevel"/>
    <w:tmpl w:val="75ACD32E"/>
    <w:lvl w:ilvl="0" w:tplc="11C02F32">
      <w:start w:val="1"/>
      <w:numFmt w:val="upperRoman"/>
      <w:lvlText w:val="%1."/>
      <w:lvlJc w:val="left"/>
      <w:pPr>
        <w:ind w:left="1260" w:hanging="720"/>
      </w:pPr>
      <w:rPr>
        <w:rFonts w:hint="default"/>
      </w:rPr>
    </w:lvl>
    <w:lvl w:ilvl="1" w:tplc="04266DF0" w:tentative="1">
      <w:start w:val="1"/>
      <w:numFmt w:val="lowerLetter"/>
      <w:lvlText w:val="%2."/>
      <w:lvlJc w:val="left"/>
      <w:pPr>
        <w:ind w:left="1620" w:hanging="360"/>
      </w:pPr>
    </w:lvl>
    <w:lvl w:ilvl="2" w:tplc="F83470A8" w:tentative="1">
      <w:start w:val="1"/>
      <w:numFmt w:val="lowerRoman"/>
      <w:lvlText w:val="%3."/>
      <w:lvlJc w:val="right"/>
      <w:pPr>
        <w:ind w:left="2340" w:hanging="180"/>
      </w:pPr>
    </w:lvl>
    <w:lvl w:ilvl="3" w:tplc="70D87D1A" w:tentative="1">
      <w:start w:val="1"/>
      <w:numFmt w:val="decimal"/>
      <w:lvlText w:val="%4."/>
      <w:lvlJc w:val="left"/>
      <w:pPr>
        <w:ind w:left="3060" w:hanging="360"/>
      </w:pPr>
    </w:lvl>
    <w:lvl w:ilvl="4" w:tplc="ACFE376E" w:tentative="1">
      <w:start w:val="1"/>
      <w:numFmt w:val="lowerLetter"/>
      <w:lvlText w:val="%5."/>
      <w:lvlJc w:val="left"/>
      <w:pPr>
        <w:ind w:left="3780" w:hanging="360"/>
      </w:pPr>
    </w:lvl>
    <w:lvl w:ilvl="5" w:tplc="E6BC6B58" w:tentative="1">
      <w:start w:val="1"/>
      <w:numFmt w:val="lowerRoman"/>
      <w:lvlText w:val="%6."/>
      <w:lvlJc w:val="right"/>
      <w:pPr>
        <w:ind w:left="4500" w:hanging="180"/>
      </w:pPr>
    </w:lvl>
    <w:lvl w:ilvl="6" w:tplc="6F3CEABE" w:tentative="1">
      <w:start w:val="1"/>
      <w:numFmt w:val="decimal"/>
      <w:lvlText w:val="%7."/>
      <w:lvlJc w:val="left"/>
      <w:pPr>
        <w:ind w:left="5220" w:hanging="360"/>
      </w:pPr>
    </w:lvl>
    <w:lvl w:ilvl="7" w:tplc="313E7E62" w:tentative="1">
      <w:start w:val="1"/>
      <w:numFmt w:val="lowerLetter"/>
      <w:lvlText w:val="%8."/>
      <w:lvlJc w:val="left"/>
      <w:pPr>
        <w:ind w:left="5940" w:hanging="360"/>
      </w:pPr>
    </w:lvl>
    <w:lvl w:ilvl="8" w:tplc="056422C4" w:tentative="1">
      <w:start w:val="1"/>
      <w:numFmt w:val="lowerRoman"/>
      <w:lvlText w:val="%9."/>
      <w:lvlJc w:val="right"/>
      <w:pPr>
        <w:ind w:left="6660" w:hanging="180"/>
      </w:pPr>
    </w:lvl>
  </w:abstractNum>
  <w:abstractNum w:abstractNumId="8" w15:restartNumberingAfterBreak="0">
    <w:nsid w:val="21F15488"/>
    <w:multiLevelType w:val="hybridMultilevel"/>
    <w:tmpl w:val="910E31D6"/>
    <w:lvl w:ilvl="0" w:tplc="1EF4F468">
      <w:start w:val="1"/>
      <w:numFmt w:val="upperLetter"/>
      <w:lvlText w:val="%1."/>
      <w:lvlJc w:val="left"/>
      <w:pPr>
        <w:ind w:left="1440" w:hanging="720"/>
      </w:pPr>
      <w:rPr>
        <w:rFonts w:hint="default"/>
        <w:b/>
        <w:bCs/>
      </w:rPr>
    </w:lvl>
    <w:lvl w:ilvl="1" w:tplc="EB944176" w:tentative="1">
      <w:start w:val="1"/>
      <w:numFmt w:val="lowerLetter"/>
      <w:lvlText w:val="%2."/>
      <w:lvlJc w:val="left"/>
      <w:pPr>
        <w:ind w:left="1800" w:hanging="360"/>
      </w:pPr>
    </w:lvl>
    <w:lvl w:ilvl="2" w:tplc="AE92C678" w:tentative="1">
      <w:start w:val="1"/>
      <w:numFmt w:val="lowerRoman"/>
      <w:lvlText w:val="%3."/>
      <w:lvlJc w:val="right"/>
      <w:pPr>
        <w:ind w:left="2520" w:hanging="180"/>
      </w:pPr>
    </w:lvl>
    <w:lvl w:ilvl="3" w:tplc="A048778E" w:tentative="1">
      <w:start w:val="1"/>
      <w:numFmt w:val="decimal"/>
      <w:lvlText w:val="%4."/>
      <w:lvlJc w:val="left"/>
      <w:pPr>
        <w:ind w:left="3240" w:hanging="360"/>
      </w:pPr>
    </w:lvl>
    <w:lvl w:ilvl="4" w:tplc="F19CB842" w:tentative="1">
      <w:start w:val="1"/>
      <w:numFmt w:val="lowerLetter"/>
      <w:lvlText w:val="%5."/>
      <w:lvlJc w:val="left"/>
      <w:pPr>
        <w:ind w:left="3960" w:hanging="360"/>
      </w:pPr>
    </w:lvl>
    <w:lvl w:ilvl="5" w:tplc="723E3E1E" w:tentative="1">
      <w:start w:val="1"/>
      <w:numFmt w:val="lowerRoman"/>
      <w:lvlText w:val="%6."/>
      <w:lvlJc w:val="right"/>
      <w:pPr>
        <w:ind w:left="4680" w:hanging="180"/>
      </w:pPr>
    </w:lvl>
    <w:lvl w:ilvl="6" w:tplc="509836C2" w:tentative="1">
      <w:start w:val="1"/>
      <w:numFmt w:val="decimal"/>
      <w:lvlText w:val="%7."/>
      <w:lvlJc w:val="left"/>
      <w:pPr>
        <w:ind w:left="5400" w:hanging="360"/>
      </w:pPr>
    </w:lvl>
    <w:lvl w:ilvl="7" w:tplc="FC060E06" w:tentative="1">
      <w:start w:val="1"/>
      <w:numFmt w:val="lowerLetter"/>
      <w:lvlText w:val="%8."/>
      <w:lvlJc w:val="left"/>
      <w:pPr>
        <w:ind w:left="6120" w:hanging="360"/>
      </w:pPr>
    </w:lvl>
    <w:lvl w:ilvl="8" w:tplc="561A9694" w:tentative="1">
      <w:start w:val="1"/>
      <w:numFmt w:val="lowerRoman"/>
      <w:lvlText w:val="%9."/>
      <w:lvlJc w:val="right"/>
      <w:pPr>
        <w:ind w:left="6840" w:hanging="180"/>
      </w:pPr>
    </w:lvl>
  </w:abstractNum>
  <w:abstractNum w:abstractNumId="9" w15:restartNumberingAfterBreak="0">
    <w:nsid w:val="228C0F1F"/>
    <w:multiLevelType w:val="hybridMultilevel"/>
    <w:tmpl w:val="B4DAB0BA"/>
    <w:lvl w:ilvl="0" w:tplc="16B203AC">
      <w:start w:val="1"/>
      <w:numFmt w:val="lowerLetter"/>
      <w:lvlText w:val="%1."/>
      <w:lvlJc w:val="left"/>
      <w:pPr>
        <w:ind w:left="2880" w:hanging="720"/>
      </w:pPr>
      <w:rPr>
        <w:rFonts w:hint="default"/>
      </w:rPr>
    </w:lvl>
    <w:lvl w:ilvl="1" w:tplc="2FBA574A" w:tentative="1">
      <w:start w:val="1"/>
      <w:numFmt w:val="lowerLetter"/>
      <w:lvlText w:val="%2."/>
      <w:lvlJc w:val="left"/>
      <w:pPr>
        <w:ind w:left="2880" w:hanging="360"/>
      </w:pPr>
    </w:lvl>
    <w:lvl w:ilvl="2" w:tplc="36EC8174" w:tentative="1">
      <w:start w:val="1"/>
      <w:numFmt w:val="lowerRoman"/>
      <w:lvlText w:val="%3."/>
      <w:lvlJc w:val="right"/>
      <w:pPr>
        <w:ind w:left="3600" w:hanging="180"/>
      </w:pPr>
    </w:lvl>
    <w:lvl w:ilvl="3" w:tplc="D460DE86" w:tentative="1">
      <w:start w:val="1"/>
      <w:numFmt w:val="decimal"/>
      <w:lvlText w:val="%4."/>
      <w:lvlJc w:val="left"/>
      <w:pPr>
        <w:ind w:left="4320" w:hanging="360"/>
      </w:pPr>
    </w:lvl>
    <w:lvl w:ilvl="4" w:tplc="55EA73D4" w:tentative="1">
      <w:start w:val="1"/>
      <w:numFmt w:val="lowerLetter"/>
      <w:lvlText w:val="%5."/>
      <w:lvlJc w:val="left"/>
      <w:pPr>
        <w:ind w:left="5040" w:hanging="360"/>
      </w:pPr>
    </w:lvl>
    <w:lvl w:ilvl="5" w:tplc="23F00FB0" w:tentative="1">
      <w:start w:val="1"/>
      <w:numFmt w:val="lowerRoman"/>
      <w:lvlText w:val="%6."/>
      <w:lvlJc w:val="right"/>
      <w:pPr>
        <w:ind w:left="5760" w:hanging="180"/>
      </w:pPr>
    </w:lvl>
    <w:lvl w:ilvl="6" w:tplc="35160D5A" w:tentative="1">
      <w:start w:val="1"/>
      <w:numFmt w:val="decimal"/>
      <w:lvlText w:val="%7."/>
      <w:lvlJc w:val="left"/>
      <w:pPr>
        <w:ind w:left="6480" w:hanging="360"/>
      </w:pPr>
    </w:lvl>
    <w:lvl w:ilvl="7" w:tplc="9E1AC642" w:tentative="1">
      <w:start w:val="1"/>
      <w:numFmt w:val="lowerLetter"/>
      <w:lvlText w:val="%8."/>
      <w:lvlJc w:val="left"/>
      <w:pPr>
        <w:ind w:left="7200" w:hanging="360"/>
      </w:pPr>
    </w:lvl>
    <w:lvl w:ilvl="8" w:tplc="556EB8F4" w:tentative="1">
      <w:start w:val="1"/>
      <w:numFmt w:val="lowerRoman"/>
      <w:lvlText w:val="%9."/>
      <w:lvlJc w:val="right"/>
      <w:pPr>
        <w:ind w:left="7920" w:hanging="180"/>
      </w:pPr>
    </w:lvl>
  </w:abstractNum>
  <w:abstractNum w:abstractNumId="10" w15:restartNumberingAfterBreak="0">
    <w:nsid w:val="23E54928"/>
    <w:multiLevelType w:val="hybridMultilevel"/>
    <w:tmpl w:val="C89450E8"/>
    <w:lvl w:ilvl="0" w:tplc="68261AE0">
      <w:start w:val="1"/>
      <w:numFmt w:val="lowerRoman"/>
      <w:lvlText w:val="%1."/>
      <w:lvlJc w:val="right"/>
      <w:pPr>
        <w:ind w:left="1800" w:hanging="360"/>
      </w:pPr>
      <w:rPr>
        <w:rFonts w:hint="default"/>
        <w:b w:val="0"/>
        <w:bCs w:val="0"/>
      </w:rPr>
    </w:lvl>
    <w:lvl w:ilvl="1" w:tplc="659EB47C" w:tentative="1">
      <w:start w:val="1"/>
      <w:numFmt w:val="lowerLetter"/>
      <w:lvlText w:val="%2."/>
      <w:lvlJc w:val="left"/>
      <w:pPr>
        <w:ind w:left="1440" w:hanging="360"/>
      </w:pPr>
    </w:lvl>
    <w:lvl w:ilvl="2" w:tplc="908E1FE8" w:tentative="1">
      <w:start w:val="1"/>
      <w:numFmt w:val="lowerRoman"/>
      <w:lvlText w:val="%3."/>
      <w:lvlJc w:val="right"/>
      <w:pPr>
        <w:ind w:left="2160" w:hanging="180"/>
      </w:pPr>
    </w:lvl>
    <w:lvl w:ilvl="3" w:tplc="8E3633E0" w:tentative="1">
      <w:start w:val="1"/>
      <w:numFmt w:val="decimal"/>
      <w:lvlText w:val="%4."/>
      <w:lvlJc w:val="left"/>
      <w:pPr>
        <w:ind w:left="2880" w:hanging="360"/>
      </w:pPr>
    </w:lvl>
    <w:lvl w:ilvl="4" w:tplc="6E18F022" w:tentative="1">
      <w:start w:val="1"/>
      <w:numFmt w:val="lowerLetter"/>
      <w:lvlText w:val="%5."/>
      <w:lvlJc w:val="left"/>
      <w:pPr>
        <w:ind w:left="3600" w:hanging="360"/>
      </w:pPr>
    </w:lvl>
    <w:lvl w:ilvl="5" w:tplc="CDE2DC72" w:tentative="1">
      <w:start w:val="1"/>
      <w:numFmt w:val="lowerRoman"/>
      <w:lvlText w:val="%6."/>
      <w:lvlJc w:val="right"/>
      <w:pPr>
        <w:ind w:left="4320" w:hanging="180"/>
      </w:pPr>
    </w:lvl>
    <w:lvl w:ilvl="6" w:tplc="7B7E1870" w:tentative="1">
      <w:start w:val="1"/>
      <w:numFmt w:val="decimal"/>
      <w:lvlText w:val="%7."/>
      <w:lvlJc w:val="left"/>
      <w:pPr>
        <w:ind w:left="5040" w:hanging="360"/>
      </w:pPr>
    </w:lvl>
    <w:lvl w:ilvl="7" w:tplc="CB54EC3E" w:tentative="1">
      <w:start w:val="1"/>
      <w:numFmt w:val="lowerLetter"/>
      <w:lvlText w:val="%8."/>
      <w:lvlJc w:val="left"/>
      <w:pPr>
        <w:ind w:left="5760" w:hanging="360"/>
      </w:pPr>
    </w:lvl>
    <w:lvl w:ilvl="8" w:tplc="D01A19A6" w:tentative="1">
      <w:start w:val="1"/>
      <w:numFmt w:val="lowerRoman"/>
      <w:lvlText w:val="%9."/>
      <w:lvlJc w:val="right"/>
      <w:pPr>
        <w:ind w:left="6480" w:hanging="180"/>
      </w:pPr>
    </w:lvl>
  </w:abstractNum>
  <w:abstractNum w:abstractNumId="11" w15:restartNumberingAfterBreak="0">
    <w:nsid w:val="24824740"/>
    <w:multiLevelType w:val="hybridMultilevel"/>
    <w:tmpl w:val="7FAA030C"/>
    <w:lvl w:ilvl="0" w:tplc="C0E223DE">
      <w:start w:val="1"/>
      <w:numFmt w:val="upperLetter"/>
      <w:lvlText w:val="%1."/>
      <w:lvlJc w:val="left"/>
      <w:pPr>
        <w:ind w:left="1440" w:hanging="720"/>
      </w:pPr>
      <w:rPr>
        <w:rFonts w:hint="default"/>
        <w:b/>
        <w:bCs/>
      </w:rPr>
    </w:lvl>
    <w:lvl w:ilvl="1" w:tplc="51B2A984" w:tentative="1">
      <w:start w:val="1"/>
      <w:numFmt w:val="lowerLetter"/>
      <w:lvlText w:val="%2."/>
      <w:lvlJc w:val="left"/>
      <w:pPr>
        <w:ind w:left="1800" w:hanging="360"/>
      </w:pPr>
    </w:lvl>
    <w:lvl w:ilvl="2" w:tplc="A61AAC50" w:tentative="1">
      <w:start w:val="1"/>
      <w:numFmt w:val="lowerRoman"/>
      <w:lvlText w:val="%3."/>
      <w:lvlJc w:val="right"/>
      <w:pPr>
        <w:ind w:left="2520" w:hanging="180"/>
      </w:pPr>
    </w:lvl>
    <w:lvl w:ilvl="3" w:tplc="0E9AA204" w:tentative="1">
      <w:start w:val="1"/>
      <w:numFmt w:val="decimal"/>
      <w:lvlText w:val="%4."/>
      <w:lvlJc w:val="left"/>
      <w:pPr>
        <w:ind w:left="3240" w:hanging="360"/>
      </w:pPr>
    </w:lvl>
    <w:lvl w:ilvl="4" w:tplc="E2B4BE4E" w:tentative="1">
      <w:start w:val="1"/>
      <w:numFmt w:val="lowerLetter"/>
      <w:lvlText w:val="%5."/>
      <w:lvlJc w:val="left"/>
      <w:pPr>
        <w:ind w:left="3960" w:hanging="360"/>
      </w:pPr>
    </w:lvl>
    <w:lvl w:ilvl="5" w:tplc="5C0003A4" w:tentative="1">
      <w:start w:val="1"/>
      <w:numFmt w:val="lowerRoman"/>
      <w:lvlText w:val="%6."/>
      <w:lvlJc w:val="right"/>
      <w:pPr>
        <w:ind w:left="4680" w:hanging="180"/>
      </w:pPr>
    </w:lvl>
    <w:lvl w:ilvl="6" w:tplc="29FCF4AE" w:tentative="1">
      <w:start w:val="1"/>
      <w:numFmt w:val="decimal"/>
      <w:lvlText w:val="%7."/>
      <w:lvlJc w:val="left"/>
      <w:pPr>
        <w:ind w:left="5400" w:hanging="360"/>
      </w:pPr>
    </w:lvl>
    <w:lvl w:ilvl="7" w:tplc="684C9B92" w:tentative="1">
      <w:start w:val="1"/>
      <w:numFmt w:val="lowerLetter"/>
      <w:lvlText w:val="%8."/>
      <w:lvlJc w:val="left"/>
      <w:pPr>
        <w:ind w:left="6120" w:hanging="360"/>
      </w:pPr>
    </w:lvl>
    <w:lvl w:ilvl="8" w:tplc="DE6C664C" w:tentative="1">
      <w:start w:val="1"/>
      <w:numFmt w:val="lowerRoman"/>
      <w:lvlText w:val="%9."/>
      <w:lvlJc w:val="right"/>
      <w:pPr>
        <w:ind w:left="6840" w:hanging="180"/>
      </w:pPr>
    </w:lvl>
  </w:abstractNum>
  <w:abstractNum w:abstractNumId="12" w15:restartNumberingAfterBreak="0">
    <w:nsid w:val="261B2176"/>
    <w:multiLevelType w:val="hybridMultilevel"/>
    <w:tmpl w:val="4F40982A"/>
    <w:lvl w:ilvl="0" w:tplc="F8E61CC4">
      <w:start w:val="1"/>
      <w:numFmt w:val="upperLetter"/>
      <w:lvlText w:val="%1."/>
      <w:lvlJc w:val="left"/>
      <w:pPr>
        <w:ind w:left="1440" w:hanging="720"/>
      </w:pPr>
      <w:rPr>
        <w:rFonts w:hint="default"/>
        <w:b/>
        <w:bCs/>
      </w:rPr>
    </w:lvl>
    <w:lvl w:ilvl="1" w:tplc="E8B4CE1A" w:tentative="1">
      <w:start w:val="1"/>
      <w:numFmt w:val="lowerLetter"/>
      <w:lvlText w:val="%2."/>
      <w:lvlJc w:val="left"/>
      <w:pPr>
        <w:ind w:left="1800" w:hanging="360"/>
      </w:pPr>
    </w:lvl>
    <w:lvl w:ilvl="2" w:tplc="4F26C11E" w:tentative="1">
      <w:start w:val="1"/>
      <w:numFmt w:val="lowerRoman"/>
      <w:lvlText w:val="%3."/>
      <w:lvlJc w:val="right"/>
      <w:pPr>
        <w:ind w:left="2520" w:hanging="180"/>
      </w:pPr>
    </w:lvl>
    <w:lvl w:ilvl="3" w:tplc="26A4E3AC" w:tentative="1">
      <w:start w:val="1"/>
      <w:numFmt w:val="decimal"/>
      <w:lvlText w:val="%4."/>
      <w:lvlJc w:val="left"/>
      <w:pPr>
        <w:ind w:left="3240" w:hanging="360"/>
      </w:pPr>
    </w:lvl>
    <w:lvl w:ilvl="4" w:tplc="F788D9C4" w:tentative="1">
      <w:start w:val="1"/>
      <w:numFmt w:val="lowerLetter"/>
      <w:lvlText w:val="%5."/>
      <w:lvlJc w:val="left"/>
      <w:pPr>
        <w:ind w:left="3960" w:hanging="360"/>
      </w:pPr>
    </w:lvl>
    <w:lvl w:ilvl="5" w:tplc="C916C64E" w:tentative="1">
      <w:start w:val="1"/>
      <w:numFmt w:val="lowerRoman"/>
      <w:lvlText w:val="%6."/>
      <w:lvlJc w:val="right"/>
      <w:pPr>
        <w:ind w:left="4680" w:hanging="180"/>
      </w:pPr>
    </w:lvl>
    <w:lvl w:ilvl="6" w:tplc="41106A18" w:tentative="1">
      <w:start w:val="1"/>
      <w:numFmt w:val="decimal"/>
      <w:lvlText w:val="%7."/>
      <w:lvlJc w:val="left"/>
      <w:pPr>
        <w:ind w:left="5400" w:hanging="360"/>
      </w:pPr>
    </w:lvl>
    <w:lvl w:ilvl="7" w:tplc="BBA66A9A" w:tentative="1">
      <w:start w:val="1"/>
      <w:numFmt w:val="lowerLetter"/>
      <w:lvlText w:val="%8."/>
      <w:lvlJc w:val="left"/>
      <w:pPr>
        <w:ind w:left="6120" w:hanging="360"/>
      </w:pPr>
    </w:lvl>
    <w:lvl w:ilvl="8" w:tplc="150A6282" w:tentative="1">
      <w:start w:val="1"/>
      <w:numFmt w:val="lowerRoman"/>
      <w:lvlText w:val="%9."/>
      <w:lvlJc w:val="right"/>
      <w:pPr>
        <w:ind w:left="6840" w:hanging="180"/>
      </w:pPr>
    </w:lvl>
  </w:abstractNum>
  <w:abstractNum w:abstractNumId="13" w15:restartNumberingAfterBreak="0">
    <w:nsid w:val="3028339C"/>
    <w:multiLevelType w:val="hybridMultilevel"/>
    <w:tmpl w:val="40A689FC"/>
    <w:lvl w:ilvl="0" w:tplc="CDC482C8">
      <w:start w:val="1"/>
      <w:numFmt w:val="upperLetter"/>
      <w:lvlText w:val="%1."/>
      <w:lvlJc w:val="left"/>
      <w:pPr>
        <w:ind w:left="720" w:hanging="360"/>
      </w:pPr>
    </w:lvl>
    <w:lvl w:ilvl="1" w:tplc="D332C328" w:tentative="1">
      <w:start w:val="1"/>
      <w:numFmt w:val="lowerLetter"/>
      <w:lvlText w:val="%2."/>
      <w:lvlJc w:val="left"/>
      <w:pPr>
        <w:ind w:left="1440" w:hanging="360"/>
      </w:pPr>
    </w:lvl>
    <w:lvl w:ilvl="2" w:tplc="53CAC54E" w:tentative="1">
      <w:start w:val="1"/>
      <w:numFmt w:val="lowerRoman"/>
      <w:lvlText w:val="%3."/>
      <w:lvlJc w:val="right"/>
      <w:pPr>
        <w:ind w:left="2160" w:hanging="180"/>
      </w:pPr>
    </w:lvl>
    <w:lvl w:ilvl="3" w:tplc="BD62CA66" w:tentative="1">
      <w:start w:val="1"/>
      <w:numFmt w:val="decimal"/>
      <w:lvlText w:val="%4."/>
      <w:lvlJc w:val="left"/>
      <w:pPr>
        <w:ind w:left="2880" w:hanging="360"/>
      </w:pPr>
    </w:lvl>
    <w:lvl w:ilvl="4" w:tplc="58BEE7C0" w:tentative="1">
      <w:start w:val="1"/>
      <w:numFmt w:val="lowerLetter"/>
      <w:lvlText w:val="%5."/>
      <w:lvlJc w:val="left"/>
      <w:pPr>
        <w:ind w:left="3600" w:hanging="360"/>
      </w:pPr>
    </w:lvl>
    <w:lvl w:ilvl="5" w:tplc="44BA1B96" w:tentative="1">
      <w:start w:val="1"/>
      <w:numFmt w:val="lowerRoman"/>
      <w:lvlText w:val="%6."/>
      <w:lvlJc w:val="right"/>
      <w:pPr>
        <w:ind w:left="4320" w:hanging="180"/>
      </w:pPr>
    </w:lvl>
    <w:lvl w:ilvl="6" w:tplc="BFB8A768" w:tentative="1">
      <w:start w:val="1"/>
      <w:numFmt w:val="decimal"/>
      <w:lvlText w:val="%7."/>
      <w:lvlJc w:val="left"/>
      <w:pPr>
        <w:ind w:left="5040" w:hanging="360"/>
      </w:pPr>
    </w:lvl>
    <w:lvl w:ilvl="7" w:tplc="C2E68774" w:tentative="1">
      <w:start w:val="1"/>
      <w:numFmt w:val="lowerLetter"/>
      <w:lvlText w:val="%8."/>
      <w:lvlJc w:val="left"/>
      <w:pPr>
        <w:ind w:left="5760" w:hanging="360"/>
      </w:pPr>
    </w:lvl>
    <w:lvl w:ilvl="8" w:tplc="0E84643A" w:tentative="1">
      <w:start w:val="1"/>
      <w:numFmt w:val="lowerRoman"/>
      <w:lvlText w:val="%9."/>
      <w:lvlJc w:val="right"/>
      <w:pPr>
        <w:ind w:left="6480" w:hanging="180"/>
      </w:pPr>
    </w:lvl>
  </w:abstractNum>
  <w:abstractNum w:abstractNumId="14" w15:restartNumberingAfterBreak="0">
    <w:nsid w:val="33DF2018"/>
    <w:multiLevelType w:val="hybridMultilevel"/>
    <w:tmpl w:val="C89450E8"/>
    <w:lvl w:ilvl="0" w:tplc="94AE48C2">
      <w:start w:val="1"/>
      <w:numFmt w:val="lowerRoman"/>
      <w:lvlText w:val="%1."/>
      <w:lvlJc w:val="right"/>
      <w:pPr>
        <w:ind w:left="1800" w:hanging="360"/>
      </w:pPr>
      <w:rPr>
        <w:rFonts w:hint="default"/>
        <w:b w:val="0"/>
        <w:bCs w:val="0"/>
      </w:rPr>
    </w:lvl>
    <w:lvl w:ilvl="1" w:tplc="97CCD3B4" w:tentative="1">
      <w:start w:val="1"/>
      <w:numFmt w:val="lowerLetter"/>
      <w:lvlText w:val="%2."/>
      <w:lvlJc w:val="left"/>
      <w:pPr>
        <w:ind w:left="1440" w:hanging="360"/>
      </w:pPr>
    </w:lvl>
    <w:lvl w:ilvl="2" w:tplc="551A5D56" w:tentative="1">
      <w:start w:val="1"/>
      <w:numFmt w:val="lowerRoman"/>
      <w:lvlText w:val="%3."/>
      <w:lvlJc w:val="right"/>
      <w:pPr>
        <w:ind w:left="2160" w:hanging="180"/>
      </w:pPr>
    </w:lvl>
    <w:lvl w:ilvl="3" w:tplc="4868173E" w:tentative="1">
      <w:start w:val="1"/>
      <w:numFmt w:val="decimal"/>
      <w:lvlText w:val="%4."/>
      <w:lvlJc w:val="left"/>
      <w:pPr>
        <w:ind w:left="2880" w:hanging="360"/>
      </w:pPr>
    </w:lvl>
    <w:lvl w:ilvl="4" w:tplc="0506F32A" w:tentative="1">
      <w:start w:val="1"/>
      <w:numFmt w:val="lowerLetter"/>
      <w:lvlText w:val="%5."/>
      <w:lvlJc w:val="left"/>
      <w:pPr>
        <w:ind w:left="3600" w:hanging="360"/>
      </w:pPr>
    </w:lvl>
    <w:lvl w:ilvl="5" w:tplc="2C92479E" w:tentative="1">
      <w:start w:val="1"/>
      <w:numFmt w:val="lowerRoman"/>
      <w:lvlText w:val="%6."/>
      <w:lvlJc w:val="right"/>
      <w:pPr>
        <w:ind w:left="4320" w:hanging="180"/>
      </w:pPr>
    </w:lvl>
    <w:lvl w:ilvl="6" w:tplc="EC4C9F84" w:tentative="1">
      <w:start w:val="1"/>
      <w:numFmt w:val="decimal"/>
      <w:lvlText w:val="%7."/>
      <w:lvlJc w:val="left"/>
      <w:pPr>
        <w:ind w:left="5040" w:hanging="360"/>
      </w:pPr>
    </w:lvl>
    <w:lvl w:ilvl="7" w:tplc="1D76BF06" w:tentative="1">
      <w:start w:val="1"/>
      <w:numFmt w:val="lowerLetter"/>
      <w:lvlText w:val="%8."/>
      <w:lvlJc w:val="left"/>
      <w:pPr>
        <w:ind w:left="5760" w:hanging="360"/>
      </w:pPr>
    </w:lvl>
    <w:lvl w:ilvl="8" w:tplc="DCA08A6E" w:tentative="1">
      <w:start w:val="1"/>
      <w:numFmt w:val="lowerRoman"/>
      <w:lvlText w:val="%9."/>
      <w:lvlJc w:val="right"/>
      <w:pPr>
        <w:ind w:left="6480" w:hanging="180"/>
      </w:pPr>
    </w:lvl>
  </w:abstractNum>
  <w:abstractNum w:abstractNumId="15" w15:restartNumberingAfterBreak="0">
    <w:nsid w:val="3AEE72C1"/>
    <w:multiLevelType w:val="hybridMultilevel"/>
    <w:tmpl w:val="63A645F8"/>
    <w:lvl w:ilvl="0" w:tplc="FE1E6322">
      <w:start w:val="1"/>
      <w:numFmt w:val="upperLetter"/>
      <w:lvlText w:val="%1."/>
      <w:lvlJc w:val="left"/>
      <w:pPr>
        <w:ind w:left="2160" w:hanging="720"/>
      </w:pPr>
      <w:rPr>
        <w:rFonts w:hint="default"/>
      </w:rPr>
    </w:lvl>
    <w:lvl w:ilvl="1" w:tplc="73A27FFE" w:tentative="1">
      <w:start w:val="1"/>
      <w:numFmt w:val="lowerLetter"/>
      <w:lvlText w:val="%2."/>
      <w:lvlJc w:val="left"/>
      <w:pPr>
        <w:ind w:left="2160" w:hanging="360"/>
      </w:pPr>
    </w:lvl>
    <w:lvl w:ilvl="2" w:tplc="D5129982" w:tentative="1">
      <w:start w:val="1"/>
      <w:numFmt w:val="lowerRoman"/>
      <w:lvlText w:val="%3."/>
      <w:lvlJc w:val="right"/>
      <w:pPr>
        <w:ind w:left="2880" w:hanging="180"/>
      </w:pPr>
    </w:lvl>
    <w:lvl w:ilvl="3" w:tplc="A3F80CAA" w:tentative="1">
      <w:start w:val="1"/>
      <w:numFmt w:val="decimal"/>
      <w:lvlText w:val="%4."/>
      <w:lvlJc w:val="left"/>
      <w:pPr>
        <w:ind w:left="3600" w:hanging="360"/>
      </w:pPr>
    </w:lvl>
    <w:lvl w:ilvl="4" w:tplc="1A78E468" w:tentative="1">
      <w:start w:val="1"/>
      <w:numFmt w:val="lowerLetter"/>
      <w:lvlText w:val="%5."/>
      <w:lvlJc w:val="left"/>
      <w:pPr>
        <w:ind w:left="4320" w:hanging="360"/>
      </w:pPr>
    </w:lvl>
    <w:lvl w:ilvl="5" w:tplc="034CCA32" w:tentative="1">
      <w:start w:val="1"/>
      <w:numFmt w:val="lowerRoman"/>
      <w:lvlText w:val="%6."/>
      <w:lvlJc w:val="right"/>
      <w:pPr>
        <w:ind w:left="5040" w:hanging="180"/>
      </w:pPr>
    </w:lvl>
    <w:lvl w:ilvl="6" w:tplc="761CA6EE" w:tentative="1">
      <w:start w:val="1"/>
      <w:numFmt w:val="decimal"/>
      <w:lvlText w:val="%7."/>
      <w:lvlJc w:val="left"/>
      <w:pPr>
        <w:ind w:left="5760" w:hanging="360"/>
      </w:pPr>
    </w:lvl>
    <w:lvl w:ilvl="7" w:tplc="A920D73C" w:tentative="1">
      <w:start w:val="1"/>
      <w:numFmt w:val="lowerLetter"/>
      <w:lvlText w:val="%8."/>
      <w:lvlJc w:val="left"/>
      <w:pPr>
        <w:ind w:left="6480" w:hanging="360"/>
      </w:pPr>
    </w:lvl>
    <w:lvl w:ilvl="8" w:tplc="BBA09106" w:tentative="1">
      <w:start w:val="1"/>
      <w:numFmt w:val="lowerRoman"/>
      <w:lvlText w:val="%9."/>
      <w:lvlJc w:val="right"/>
      <w:pPr>
        <w:ind w:left="7200" w:hanging="180"/>
      </w:pPr>
    </w:lvl>
  </w:abstractNum>
  <w:abstractNum w:abstractNumId="16" w15:restartNumberingAfterBreak="0">
    <w:nsid w:val="49127402"/>
    <w:multiLevelType w:val="hybridMultilevel"/>
    <w:tmpl w:val="7AD25F80"/>
    <w:lvl w:ilvl="0" w:tplc="8F2049E0">
      <w:start w:val="1"/>
      <w:numFmt w:val="upperLetter"/>
      <w:lvlText w:val="%1."/>
      <w:lvlJc w:val="left"/>
      <w:pPr>
        <w:ind w:left="1440" w:hanging="360"/>
      </w:pPr>
    </w:lvl>
    <w:lvl w:ilvl="1" w:tplc="6EA4E3D6" w:tentative="1">
      <w:start w:val="1"/>
      <w:numFmt w:val="lowerLetter"/>
      <w:lvlText w:val="%2."/>
      <w:lvlJc w:val="left"/>
      <w:pPr>
        <w:ind w:left="2160" w:hanging="360"/>
      </w:pPr>
    </w:lvl>
    <w:lvl w:ilvl="2" w:tplc="03A8864A" w:tentative="1">
      <w:start w:val="1"/>
      <w:numFmt w:val="lowerRoman"/>
      <w:lvlText w:val="%3."/>
      <w:lvlJc w:val="right"/>
      <w:pPr>
        <w:ind w:left="2880" w:hanging="180"/>
      </w:pPr>
    </w:lvl>
    <w:lvl w:ilvl="3" w:tplc="663EDF44" w:tentative="1">
      <w:start w:val="1"/>
      <w:numFmt w:val="decimal"/>
      <w:lvlText w:val="%4."/>
      <w:lvlJc w:val="left"/>
      <w:pPr>
        <w:ind w:left="3600" w:hanging="360"/>
      </w:pPr>
    </w:lvl>
    <w:lvl w:ilvl="4" w:tplc="F5B845F8" w:tentative="1">
      <w:start w:val="1"/>
      <w:numFmt w:val="lowerLetter"/>
      <w:lvlText w:val="%5."/>
      <w:lvlJc w:val="left"/>
      <w:pPr>
        <w:ind w:left="4320" w:hanging="360"/>
      </w:pPr>
    </w:lvl>
    <w:lvl w:ilvl="5" w:tplc="BBD69760" w:tentative="1">
      <w:start w:val="1"/>
      <w:numFmt w:val="lowerRoman"/>
      <w:lvlText w:val="%6."/>
      <w:lvlJc w:val="right"/>
      <w:pPr>
        <w:ind w:left="5040" w:hanging="180"/>
      </w:pPr>
    </w:lvl>
    <w:lvl w:ilvl="6" w:tplc="D652BABA" w:tentative="1">
      <w:start w:val="1"/>
      <w:numFmt w:val="decimal"/>
      <w:lvlText w:val="%7."/>
      <w:lvlJc w:val="left"/>
      <w:pPr>
        <w:ind w:left="5760" w:hanging="360"/>
      </w:pPr>
    </w:lvl>
    <w:lvl w:ilvl="7" w:tplc="2C0C17D8" w:tentative="1">
      <w:start w:val="1"/>
      <w:numFmt w:val="lowerLetter"/>
      <w:lvlText w:val="%8."/>
      <w:lvlJc w:val="left"/>
      <w:pPr>
        <w:ind w:left="6480" w:hanging="360"/>
      </w:pPr>
    </w:lvl>
    <w:lvl w:ilvl="8" w:tplc="04D6E23E" w:tentative="1">
      <w:start w:val="1"/>
      <w:numFmt w:val="lowerRoman"/>
      <w:lvlText w:val="%9."/>
      <w:lvlJc w:val="right"/>
      <w:pPr>
        <w:ind w:left="7200" w:hanging="180"/>
      </w:pPr>
    </w:lvl>
  </w:abstractNum>
  <w:abstractNum w:abstractNumId="17" w15:restartNumberingAfterBreak="0">
    <w:nsid w:val="4A4C19AA"/>
    <w:multiLevelType w:val="hybridMultilevel"/>
    <w:tmpl w:val="F266E25E"/>
    <w:lvl w:ilvl="0" w:tplc="4FF037DA">
      <w:start w:val="1"/>
      <w:numFmt w:val="upperRoman"/>
      <w:lvlText w:val="%1."/>
      <w:lvlJc w:val="right"/>
      <w:pPr>
        <w:ind w:left="2160" w:hanging="720"/>
      </w:pPr>
      <w:rPr>
        <w:rFonts w:hint="default"/>
      </w:rPr>
    </w:lvl>
    <w:lvl w:ilvl="1" w:tplc="20D4DD86" w:tentative="1">
      <w:start w:val="1"/>
      <w:numFmt w:val="lowerLetter"/>
      <w:lvlText w:val="%2."/>
      <w:lvlJc w:val="left"/>
      <w:pPr>
        <w:ind w:left="2520" w:hanging="360"/>
      </w:pPr>
    </w:lvl>
    <w:lvl w:ilvl="2" w:tplc="E55462BE" w:tentative="1">
      <w:start w:val="1"/>
      <w:numFmt w:val="lowerRoman"/>
      <w:lvlText w:val="%3."/>
      <w:lvlJc w:val="right"/>
      <w:pPr>
        <w:ind w:left="3240" w:hanging="180"/>
      </w:pPr>
    </w:lvl>
    <w:lvl w:ilvl="3" w:tplc="715A2D1A" w:tentative="1">
      <w:start w:val="1"/>
      <w:numFmt w:val="decimal"/>
      <w:lvlText w:val="%4."/>
      <w:lvlJc w:val="left"/>
      <w:pPr>
        <w:ind w:left="3960" w:hanging="360"/>
      </w:pPr>
    </w:lvl>
    <w:lvl w:ilvl="4" w:tplc="9B360D4E" w:tentative="1">
      <w:start w:val="1"/>
      <w:numFmt w:val="lowerLetter"/>
      <w:lvlText w:val="%5."/>
      <w:lvlJc w:val="left"/>
      <w:pPr>
        <w:ind w:left="4680" w:hanging="360"/>
      </w:pPr>
    </w:lvl>
    <w:lvl w:ilvl="5" w:tplc="BC8857B8" w:tentative="1">
      <w:start w:val="1"/>
      <w:numFmt w:val="lowerRoman"/>
      <w:lvlText w:val="%6."/>
      <w:lvlJc w:val="right"/>
      <w:pPr>
        <w:ind w:left="5400" w:hanging="180"/>
      </w:pPr>
    </w:lvl>
    <w:lvl w:ilvl="6" w:tplc="82047380" w:tentative="1">
      <w:start w:val="1"/>
      <w:numFmt w:val="decimal"/>
      <w:lvlText w:val="%7."/>
      <w:lvlJc w:val="left"/>
      <w:pPr>
        <w:ind w:left="6120" w:hanging="360"/>
      </w:pPr>
    </w:lvl>
    <w:lvl w:ilvl="7" w:tplc="5B7042AA" w:tentative="1">
      <w:start w:val="1"/>
      <w:numFmt w:val="lowerLetter"/>
      <w:lvlText w:val="%8."/>
      <w:lvlJc w:val="left"/>
      <w:pPr>
        <w:ind w:left="6840" w:hanging="360"/>
      </w:pPr>
    </w:lvl>
    <w:lvl w:ilvl="8" w:tplc="DC08A750" w:tentative="1">
      <w:start w:val="1"/>
      <w:numFmt w:val="lowerRoman"/>
      <w:lvlText w:val="%9."/>
      <w:lvlJc w:val="right"/>
      <w:pPr>
        <w:ind w:left="7560" w:hanging="180"/>
      </w:pPr>
    </w:lvl>
  </w:abstractNum>
  <w:abstractNum w:abstractNumId="18" w15:restartNumberingAfterBreak="0">
    <w:nsid w:val="4B7343DF"/>
    <w:multiLevelType w:val="hybridMultilevel"/>
    <w:tmpl w:val="420C3926"/>
    <w:lvl w:ilvl="0" w:tplc="5D82DF54">
      <w:start w:val="1"/>
      <w:numFmt w:val="upperRoman"/>
      <w:pStyle w:val="Style1"/>
      <w:lvlText w:val="%1."/>
      <w:lvlJc w:val="right"/>
      <w:pPr>
        <w:ind w:left="3060" w:hanging="360"/>
      </w:pPr>
    </w:lvl>
    <w:lvl w:ilvl="1" w:tplc="30FEF9DE">
      <w:start w:val="1"/>
      <w:numFmt w:val="lowerLetter"/>
      <w:lvlText w:val="%2."/>
      <w:lvlJc w:val="left"/>
      <w:pPr>
        <w:ind w:left="3780" w:hanging="360"/>
      </w:pPr>
    </w:lvl>
    <w:lvl w:ilvl="2" w:tplc="65D4EC04">
      <w:start w:val="1"/>
      <w:numFmt w:val="lowerRoman"/>
      <w:lvlText w:val="%3."/>
      <w:lvlJc w:val="right"/>
      <w:pPr>
        <w:ind w:left="4500" w:hanging="180"/>
      </w:pPr>
    </w:lvl>
    <w:lvl w:ilvl="3" w:tplc="1A06DA64">
      <w:start w:val="1"/>
      <w:numFmt w:val="decimal"/>
      <w:lvlText w:val="%4."/>
      <w:lvlJc w:val="left"/>
      <w:pPr>
        <w:ind w:left="5220" w:hanging="360"/>
      </w:pPr>
    </w:lvl>
    <w:lvl w:ilvl="4" w:tplc="ECA4179E">
      <w:start w:val="1"/>
      <w:numFmt w:val="lowerLetter"/>
      <w:lvlText w:val="%5."/>
      <w:lvlJc w:val="left"/>
      <w:pPr>
        <w:ind w:left="5940" w:hanging="360"/>
      </w:pPr>
    </w:lvl>
    <w:lvl w:ilvl="5" w:tplc="4FEC9D6C" w:tentative="1">
      <w:start w:val="1"/>
      <w:numFmt w:val="lowerRoman"/>
      <w:lvlText w:val="%6."/>
      <w:lvlJc w:val="right"/>
      <w:pPr>
        <w:ind w:left="6660" w:hanging="180"/>
      </w:pPr>
    </w:lvl>
    <w:lvl w:ilvl="6" w:tplc="A3B00CD6" w:tentative="1">
      <w:start w:val="1"/>
      <w:numFmt w:val="decimal"/>
      <w:lvlText w:val="%7."/>
      <w:lvlJc w:val="left"/>
      <w:pPr>
        <w:ind w:left="7380" w:hanging="360"/>
      </w:pPr>
    </w:lvl>
    <w:lvl w:ilvl="7" w:tplc="ABF2FEDE" w:tentative="1">
      <w:start w:val="1"/>
      <w:numFmt w:val="lowerLetter"/>
      <w:lvlText w:val="%8."/>
      <w:lvlJc w:val="left"/>
      <w:pPr>
        <w:ind w:left="8100" w:hanging="360"/>
      </w:pPr>
    </w:lvl>
    <w:lvl w:ilvl="8" w:tplc="57745D30" w:tentative="1">
      <w:start w:val="1"/>
      <w:numFmt w:val="lowerRoman"/>
      <w:lvlText w:val="%9."/>
      <w:lvlJc w:val="right"/>
      <w:pPr>
        <w:ind w:left="8820" w:hanging="180"/>
      </w:pPr>
    </w:lvl>
  </w:abstractNum>
  <w:abstractNum w:abstractNumId="19" w15:restartNumberingAfterBreak="0">
    <w:nsid w:val="4EBD5FA5"/>
    <w:multiLevelType w:val="hybridMultilevel"/>
    <w:tmpl w:val="1AA46B52"/>
    <w:lvl w:ilvl="0" w:tplc="0ADAAF82">
      <w:start w:val="1"/>
      <w:numFmt w:val="decimal"/>
      <w:lvlText w:val="%1."/>
      <w:lvlJc w:val="left"/>
      <w:pPr>
        <w:ind w:left="2160" w:hanging="360"/>
      </w:pPr>
      <w:rPr>
        <w:rFonts w:hint="default"/>
      </w:rPr>
    </w:lvl>
    <w:lvl w:ilvl="1" w:tplc="B150B9FA" w:tentative="1">
      <w:start w:val="1"/>
      <w:numFmt w:val="lowerLetter"/>
      <w:lvlText w:val="%2."/>
      <w:lvlJc w:val="left"/>
      <w:pPr>
        <w:ind w:left="2880" w:hanging="360"/>
      </w:pPr>
    </w:lvl>
    <w:lvl w:ilvl="2" w:tplc="45DA2BCC" w:tentative="1">
      <w:start w:val="1"/>
      <w:numFmt w:val="lowerRoman"/>
      <w:lvlText w:val="%3."/>
      <w:lvlJc w:val="right"/>
      <w:pPr>
        <w:ind w:left="3600" w:hanging="180"/>
      </w:pPr>
    </w:lvl>
    <w:lvl w:ilvl="3" w:tplc="8CAAD454" w:tentative="1">
      <w:start w:val="1"/>
      <w:numFmt w:val="decimal"/>
      <w:lvlText w:val="%4."/>
      <w:lvlJc w:val="left"/>
      <w:pPr>
        <w:ind w:left="4320" w:hanging="360"/>
      </w:pPr>
    </w:lvl>
    <w:lvl w:ilvl="4" w:tplc="51F6B014" w:tentative="1">
      <w:start w:val="1"/>
      <w:numFmt w:val="lowerLetter"/>
      <w:lvlText w:val="%5."/>
      <w:lvlJc w:val="left"/>
      <w:pPr>
        <w:ind w:left="5040" w:hanging="360"/>
      </w:pPr>
    </w:lvl>
    <w:lvl w:ilvl="5" w:tplc="65AE433C" w:tentative="1">
      <w:start w:val="1"/>
      <w:numFmt w:val="lowerRoman"/>
      <w:lvlText w:val="%6."/>
      <w:lvlJc w:val="right"/>
      <w:pPr>
        <w:ind w:left="5760" w:hanging="180"/>
      </w:pPr>
    </w:lvl>
    <w:lvl w:ilvl="6" w:tplc="E74045E4" w:tentative="1">
      <w:start w:val="1"/>
      <w:numFmt w:val="decimal"/>
      <w:lvlText w:val="%7."/>
      <w:lvlJc w:val="left"/>
      <w:pPr>
        <w:ind w:left="6480" w:hanging="360"/>
      </w:pPr>
    </w:lvl>
    <w:lvl w:ilvl="7" w:tplc="B0506492" w:tentative="1">
      <w:start w:val="1"/>
      <w:numFmt w:val="lowerLetter"/>
      <w:lvlText w:val="%8."/>
      <w:lvlJc w:val="left"/>
      <w:pPr>
        <w:ind w:left="7200" w:hanging="360"/>
      </w:pPr>
    </w:lvl>
    <w:lvl w:ilvl="8" w:tplc="BD225FD4" w:tentative="1">
      <w:start w:val="1"/>
      <w:numFmt w:val="lowerRoman"/>
      <w:lvlText w:val="%9."/>
      <w:lvlJc w:val="right"/>
      <w:pPr>
        <w:ind w:left="7920" w:hanging="180"/>
      </w:pPr>
    </w:lvl>
  </w:abstractNum>
  <w:abstractNum w:abstractNumId="20" w15:restartNumberingAfterBreak="0">
    <w:nsid w:val="64137629"/>
    <w:multiLevelType w:val="hybridMultilevel"/>
    <w:tmpl w:val="A8EA96AA"/>
    <w:lvl w:ilvl="0" w:tplc="D23E1668">
      <w:start w:val="1"/>
      <w:numFmt w:val="lowerRoman"/>
      <w:lvlText w:val="%1."/>
      <w:lvlJc w:val="right"/>
      <w:pPr>
        <w:ind w:left="2160" w:hanging="720"/>
      </w:pPr>
      <w:rPr>
        <w:rFonts w:hint="default"/>
      </w:rPr>
    </w:lvl>
    <w:lvl w:ilvl="1" w:tplc="05200C4E">
      <w:start w:val="1"/>
      <w:numFmt w:val="lowerRoman"/>
      <w:lvlText w:val="%2."/>
      <w:lvlJc w:val="right"/>
      <w:pPr>
        <w:ind w:left="2520" w:hanging="360"/>
      </w:pPr>
    </w:lvl>
    <w:lvl w:ilvl="2" w:tplc="83444638">
      <w:start w:val="1"/>
      <w:numFmt w:val="lowerLetter"/>
      <w:lvlText w:val="%3."/>
      <w:lvlJc w:val="left"/>
      <w:pPr>
        <w:ind w:left="3420" w:hanging="360"/>
      </w:pPr>
    </w:lvl>
    <w:lvl w:ilvl="3" w:tplc="6974E900">
      <w:start w:val="1"/>
      <w:numFmt w:val="decimal"/>
      <w:lvlText w:val="%4)"/>
      <w:lvlJc w:val="left"/>
      <w:pPr>
        <w:ind w:left="4320" w:hanging="720"/>
      </w:pPr>
      <w:rPr>
        <w:rFonts w:hint="default"/>
      </w:rPr>
    </w:lvl>
    <w:lvl w:ilvl="4" w:tplc="66B0FE04" w:tentative="1">
      <w:start w:val="1"/>
      <w:numFmt w:val="lowerLetter"/>
      <w:lvlText w:val="%5."/>
      <w:lvlJc w:val="left"/>
      <w:pPr>
        <w:ind w:left="4680" w:hanging="360"/>
      </w:pPr>
    </w:lvl>
    <w:lvl w:ilvl="5" w:tplc="A3EE93FC" w:tentative="1">
      <w:start w:val="1"/>
      <w:numFmt w:val="lowerRoman"/>
      <w:lvlText w:val="%6."/>
      <w:lvlJc w:val="right"/>
      <w:pPr>
        <w:ind w:left="5400" w:hanging="180"/>
      </w:pPr>
    </w:lvl>
    <w:lvl w:ilvl="6" w:tplc="CC1CD086" w:tentative="1">
      <w:start w:val="1"/>
      <w:numFmt w:val="decimal"/>
      <w:lvlText w:val="%7."/>
      <w:lvlJc w:val="left"/>
      <w:pPr>
        <w:ind w:left="6120" w:hanging="360"/>
      </w:pPr>
    </w:lvl>
    <w:lvl w:ilvl="7" w:tplc="4A8C69FA" w:tentative="1">
      <w:start w:val="1"/>
      <w:numFmt w:val="lowerLetter"/>
      <w:lvlText w:val="%8."/>
      <w:lvlJc w:val="left"/>
      <w:pPr>
        <w:ind w:left="6840" w:hanging="360"/>
      </w:pPr>
    </w:lvl>
    <w:lvl w:ilvl="8" w:tplc="1A242836" w:tentative="1">
      <w:start w:val="1"/>
      <w:numFmt w:val="lowerRoman"/>
      <w:lvlText w:val="%9."/>
      <w:lvlJc w:val="right"/>
      <w:pPr>
        <w:ind w:left="7560" w:hanging="180"/>
      </w:pPr>
    </w:lvl>
  </w:abstractNum>
  <w:abstractNum w:abstractNumId="21" w15:restartNumberingAfterBreak="0">
    <w:nsid w:val="64597239"/>
    <w:multiLevelType w:val="hybridMultilevel"/>
    <w:tmpl w:val="FAC2985A"/>
    <w:lvl w:ilvl="0" w:tplc="B4C43A7E">
      <w:start w:val="1"/>
      <w:numFmt w:val="upperLetter"/>
      <w:lvlText w:val="%1."/>
      <w:lvlJc w:val="left"/>
      <w:pPr>
        <w:ind w:left="1440" w:hanging="720"/>
      </w:pPr>
      <w:rPr>
        <w:rFonts w:hint="default"/>
        <w:b/>
        <w:bCs/>
      </w:rPr>
    </w:lvl>
    <w:lvl w:ilvl="1" w:tplc="45A8B032" w:tentative="1">
      <w:start w:val="1"/>
      <w:numFmt w:val="lowerLetter"/>
      <w:lvlText w:val="%2."/>
      <w:lvlJc w:val="left"/>
      <w:pPr>
        <w:ind w:left="1800" w:hanging="360"/>
      </w:pPr>
    </w:lvl>
    <w:lvl w:ilvl="2" w:tplc="DD989C54" w:tentative="1">
      <w:start w:val="1"/>
      <w:numFmt w:val="lowerRoman"/>
      <w:lvlText w:val="%3."/>
      <w:lvlJc w:val="right"/>
      <w:pPr>
        <w:ind w:left="2520" w:hanging="180"/>
      </w:pPr>
    </w:lvl>
    <w:lvl w:ilvl="3" w:tplc="D4A0859C" w:tentative="1">
      <w:start w:val="1"/>
      <w:numFmt w:val="decimal"/>
      <w:lvlText w:val="%4."/>
      <w:lvlJc w:val="left"/>
      <w:pPr>
        <w:ind w:left="3240" w:hanging="360"/>
      </w:pPr>
    </w:lvl>
    <w:lvl w:ilvl="4" w:tplc="46884B8C" w:tentative="1">
      <w:start w:val="1"/>
      <w:numFmt w:val="lowerLetter"/>
      <w:lvlText w:val="%5."/>
      <w:lvlJc w:val="left"/>
      <w:pPr>
        <w:ind w:left="3960" w:hanging="360"/>
      </w:pPr>
    </w:lvl>
    <w:lvl w:ilvl="5" w:tplc="A4E67B1C" w:tentative="1">
      <w:start w:val="1"/>
      <w:numFmt w:val="lowerRoman"/>
      <w:lvlText w:val="%6."/>
      <w:lvlJc w:val="right"/>
      <w:pPr>
        <w:ind w:left="4680" w:hanging="180"/>
      </w:pPr>
    </w:lvl>
    <w:lvl w:ilvl="6" w:tplc="6228FB68" w:tentative="1">
      <w:start w:val="1"/>
      <w:numFmt w:val="decimal"/>
      <w:lvlText w:val="%7."/>
      <w:lvlJc w:val="left"/>
      <w:pPr>
        <w:ind w:left="5400" w:hanging="360"/>
      </w:pPr>
    </w:lvl>
    <w:lvl w:ilvl="7" w:tplc="7C904128" w:tentative="1">
      <w:start w:val="1"/>
      <w:numFmt w:val="lowerLetter"/>
      <w:lvlText w:val="%8."/>
      <w:lvlJc w:val="left"/>
      <w:pPr>
        <w:ind w:left="6120" w:hanging="360"/>
      </w:pPr>
    </w:lvl>
    <w:lvl w:ilvl="8" w:tplc="17E05CAE" w:tentative="1">
      <w:start w:val="1"/>
      <w:numFmt w:val="lowerRoman"/>
      <w:lvlText w:val="%9."/>
      <w:lvlJc w:val="right"/>
      <w:pPr>
        <w:ind w:left="6840" w:hanging="180"/>
      </w:pPr>
    </w:lvl>
  </w:abstractNum>
  <w:abstractNum w:abstractNumId="22" w15:restartNumberingAfterBreak="0">
    <w:nsid w:val="64C4072C"/>
    <w:multiLevelType w:val="hybridMultilevel"/>
    <w:tmpl w:val="F136410C"/>
    <w:lvl w:ilvl="0" w:tplc="4FB07484">
      <w:start w:val="1"/>
      <w:numFmt w:val="upperLetter"/>
      <w:lvlText w:val="%1."/>
      <w:lvlJc w:val="left"/>
      <w:pPr>
        <w:ind w:left="1440" w:hanging="720"/>
      </w:pPr>
      <w:rPr>
        <w:rFonts w:hint="default"/>
      </w:rPr>
    </w:lvl>
    <w:lvl w:ilvl="1" w:tplc="4E4E7BFE" w:tentative="1">
      <w:start w:val="1"/>
      <w:numFmt w:val="lowerLetter"/>
      <w:lvlText w:val="%2."/>
      <w:lvlJc w:val="left"/>
      <w:pPr>
        <w:ind w:left="1800" w:hanging="360"/>
      </w:pPr>
    </w:lvl>
    <w:lvl w:ilvl="2" w:tplc="26E8FA5E" w:tentative="1">
      <w:start w:val="1"/>
      <w:numFmt w:val="lowerRoman"/>
      <w:lvlText w:val="%3."/>
      <w:lvlJc w:val="right"/>
      <w:pPr>
        <w:ind w:left="2520" w:hanging="180"/>
      </w:pPr>
    </w:lvl>
    <w:lvl w:ilvl="3" w:tplc="B2283DF4" w:tentative="1">
      <w:start w:val="1"/>
      <w:numFmt w:val="decimal"/>
      <w:lvlText w:val="%4."/>
      <w:lvlJc w:val="left"/>
      <w:pPr>
        <w:ind w:left="3240" w:hanging="360"/>
      </w:pPr>
    </w:lvl>
    <w:lvl w:ilvl="4" w:tplc="36BE7EBE" w:tentative="1">
      <w:start w:val="1"/>
      <w:numFmt w:val="lowerLetter"/>
      <w:lvlText w:val="%5."/>
      <w:lvlJc w:val="left"/>
      <w:pPr>
        <w:ind w:left="3960" w:hanging="360"/>
      </w:pPr>
    </w:lvl>
    <w:lvl w:ilvl="5" w:tplc="B0AC245C" w:tentative="1">
      <w:start w:val="1"/>
      <w:numFmt w:val="lowerRoman"/>
      <w:lvlText w:val="%6."/>
      <w:lvlJc w:val="right"/>
      <w:pPr>
        <w:ind w:left="4680" w:hanging="180"/>
      </w:pPr>
    </w:lvl>
    <w:lvl w:ilvl="6" w:tplc="48FC4A48" w:tentative="1">
      <w:start w:val="1"/>
      <w:numFmt w:val="decimal"/>
      <w:lvlText w:val="%7."/>
      <w:lvlJc w:val="left"/>
      <w:pPr>
        <w:ind w:left="5400" w:hanging="360"/>
      </w:pPr>
    </w:lvl>
    <w:lvl w:ilvl="7" w:tplc="FC2A9D74" w:tentative="1">
      <w:start w:val="1"/>
      <w:numFmt w:val="lowerLetter"/>
      <w:lvlText w:val="%8."/>
      <w:lvlJc w:val="left"/>
      <w:pPr>
        <w:ind w:left="6120" w:hanging="360"/>
      </w:pPr>
    </w:lvl>
    <w:lvl w:ilvl="8" w:tplc="087E28C0" w:tentative="1">
      <w:start w:val="1"/>
      <w:numFmt w:val="lowerRoman"/>
      <w:lvlText w:val="%9."/>
      <w:lvlJc w:val="right"/>
      <w:pPr>
        <w:ind w:left="6840" w:hanging="180"/>
      </w:pPr>
    </w:lvl>
  </w:abstractNum>
  <w:abstractNum w:abstractNumId="23" w15:restartNumberingAfterBreak="0">
    <w:nsid w:val="69EF5374"/>
    <w:multiLevelType w:val="hybridMultilevel"/>
    <w:tmpl w:val="5AD89E74"/>
    <w:lvl w:ilvl="0" w:tplc="C54C6BD0">
      <w:start w:val="1"/>
      <w:numFmt w:val="upperLetter"/>
      <w:lvlText w:val="%1."/>
      <w:lvlJc w:val="left"/>
      <w:pPr>
        <w:ind w:left="1440" w:hanging="720"/>
      </w:pPr>
      <w:rPr>
        <w:rFonts w:hint="default"/>
        <w:b/>
        <w:bCs/>
      </w:rPr>
    </w:lvl>
    <w:lvl w:ilvl="1" w:tplc="78643514">
      <w:start w:val="1"/>
      <w:numFmt w:val="lowerRoman"/>
      <w:lvlText w:val="%2."/>
      <w:lvlJc w:val="right"/>
      <w:pPr>
        <w:ind w:left="2520" w:hanging="360"/>
      </w:pPr>
    </w:lvl>
    <w:lvl w:ilvl="2" w:tplc="C7FE14E8">
      <w:start w:val="1"/>
      <w:numFmt w:val="lowerRoman"/>
      <w:lvlText w:val="%3."/>
      <w:lvlJc w:val="right"/>
      <w:pPr>
        <w:ind w:left="2520" w:hanging="180"/>
      </w:pPr>
    </w:lvl>
    <w:lvl w:ilvl="3" w:tplc="6ADE49D8" w:tentative="1">
      <w:start w:val="1"/>
      <w:numFmt w:val="decimal"/>
      <w:lvlText w:val="%4."/>
      <w:lvlJc w:val="left"/>
      <w:pPr>
        <w:ind w:left="3240" w:hanging="360"/>
      </w:pPr>
    </w:lvl>
    <w:lvl w:ilvl="4" w:tplc="6164B294" w:tentative="1">
      <w:start w:val="1"/>
      <w:numFmt w:val="lowerLetter"/>
      <w:lvlText w:val="%5."/>
      <w:lvlJc w:val="left"/>
      <w:pPr>
        <w:ind w:left="3960" w:hanging="360"/>
      </w:pPr>
    </w:lvl>
    <w:lvl w:ilvl="5" w:tplc="8CA038D8" w:tentative="1">
      <w:start w:val="1"/>
      <w:numFmt w:val="lowerRoman"/>
      <w:lvlText w:val="%6."/>
      <w:lvlJc w:val="right"/>
      <w:pPr>
        <w:ind w:left="4680" w:hanging="180"/>
      </w:pPr>
    </w:lvl>
    <w:lvl w:ilvl="6" w:tplc="230CF150" w:tentative="1">
      <w:start w:val="1"/>
      <w:numFmt w:val="decimal"/>
      <w:lvlText w:val="%7."/>
      <w:lvlJc w:val="left"/>
      <w:pPr>
        <w:ind w:left="5400" w:hanging="360"/>
      </w:pPr>
    </w:lvl>
    <w:lvl w:ilvl="7" w:tplc="15C80CD8" w:tentative="1">
      <w:start w:val="1"/>
      <w:numFmt w:val="lowerLetter"/>
      <w:lvlText w:val="%8."/>
      <w:lvlJc w:val="left"/>
      <w:pPr>
        <w:ind w:left="6120" w:hanging="360"/>
      </w:pPr>
    </w:lvl>
    <w:lvl w:ilvl="8" w:tplc="37FE63CE" w:tentative="1">
      <w:start w:val="1"/>
      <w:numFmt w:val="lowerRoman"/>
      <w:lvlText w:val="%9."/>
      <w:lvlJc w:val="right"/>
      <w:pPr>
        <w:ind w:left="6840" w:hanging="180"/>
      </w:pPr>
    </w:lvl>
  </w:abstractNum>
  <w:abstractNum w:abstractNumId="24" w15:restartNumberingAfterBreak="0">
    <w:nsid w:val="6C9F6099"/>
    <w:multiLevelType w:val="hybridMultilevel"/>
    <w:tmpl w:val="5358B028"/>
    <w:lvl w:ilvl="0" w:tplc="40B01250">
      <w:start w:val="7"/>
      <w:numFmt w:val="decimal"/>
      <w:lvlText w:val="%1."/>
      <w:lvlJc w:val="left"/>
      <w:pPr>
        <w:ind w:left="3240" w:hanging="360"/>
      </w:pPr>
      <w:rPr>
        <w:rFonts w:hint="default"/>
      </w:rPr>
    </w:lvl>
    <w:lvl w:ilvl="1" w:tplc="CF8CBBD4" w:tentative="1">
      <w:start w:val="1"/>
      <w:numFmt w:val="lowerLetter"/>
      <w:lvlText w:val="%2."/>
      <w:lvlJc w:val="left"/>
      <w:pPr>
        <w:ind w:left="2880" w:hanging="360"/>
      </w:pPr>
    </w:lvl>
    <w:lvl w:ilvl="2" w:tplc="3664ED66" w:tentative="1">
      <w:start w:val="1"/>
      <w:numFmt w:val="lowerRoman"/>
      <w:lvlText w:val="%3."/>
      <w:lvlJc w:val="right"/>
      <w:pPr>
        <w:ind w:left="3600" w:hanging="180"/>
      </w:pPr>
    </w:lvl>
    <w:lvl w:ilvl="3" w:tplc="06ECF232" w:tentative="1">
      <w:start w:val="1"/>
      <w:numFmt w:val="decimal"/>
      <w:lvlText w:val="%4."/>
      <w:lvlJc w:val="left"/>
      <w:pPr>
        <w:ind w:left="4320" w:hanging="360"/>
      </w:pPr>
    </w:lvl>
    <w:lvl w:ilvl="4" w:tplc="107EF204" w:tentative="1">
      <w:start w:val="1"/>
      <w:numFmt w:val="lowerLetter"/>
      <w:lvlText w:val="%5."/>
      <w:lvlJc w:val="left"/>
      <w:pPr>
        <w:ind w:left="5040" w:hanging="360"/>
      </w:pPr>
    </w:lvl>
    <w:lvl w:ilvl="5" w:tplc="1820EB16" w:tentative="1">
      <w:start w:val="1"/>
      <w:numFmt w:val="lowerRoman"/>
      <w:lvlText w:val="%6."/>
      <w:lvlJc w:val="right"/>
      <w:pPr>
        <w:ind w:left="5760" w:hanging="180"/>
      </w:pPr>
    </w:lvl>
    <w:lvl w:ilvl="6" w:tplc="50B00702" w:tentative="1">
      <w:start w:val="1"/>
      <w:numFmt w:val="decimal"/>
      <w:lvlText w:val="%7."/>
      <w:lvlJc w:val="left"/>
      <w:pPr>
        <w:ind w:left="6480" w:hanging="360"/>
      </w:pPr>
    </w:lvl>
    <w:lvl w:ilvl="7" w:tplc="55F02FCC" w:tentative="1">
      <w:start w:val="1"/>
      <w:numFmt w:val="lowerLetter"/>
      <w:lvlText w:val="%8."/>
      <w:lvlJc w:val="left"/>
      <w:pPr>
        <w:ind w:left="7200" w:hanging="360"/>
      </w:pPr>
    </w:lvl>
    <w:lvl w:ilvl="8" w:tplc="2B8E30C0" w:tentative="1">
      <w:start w:val="1"/>
      <w:numFmt w:val="lowerRoman"/>
      <w:lvlText w:val="%9."/>
      <w:lvlJc w:val="right"/>
      <w:pPr>
        <w:ind w:left="7920" w:hanging="180"/>
      </w:pPr>
    </w:lvl>
  </w:abstractNum>
  <w:abstractNum w:abstractNumId="25" w15:restartNumberingAfterBreak="0">
    <w:nsid w:val="6CA546D5"/>
    <w:multiLevelType w:val="hybridMultilevel"/>
    <w:tmpl w:val="FE8624A0"/>
    <w:lvl w:ilvl="0" w:tplc="68E476FC">
      <w:start w:val="1"/>
      <w:numFmt w:val="upperLetter"/>
      <w:lvlText w:val="%1."/>
      <w:lvlJc w:val="left"/>
      <w:pPr>
        <w:ind w:left="2160" w:hanging="720"/>
      </w:pPr>
      <w:rPr>
        <w:rFonts w:hint="default"/>
      </w:rPr>
    </w:lvl>
    <w:lvl w:ilvl="1" w:tplc="174C4254" w:tentative="1">
      <w:start w:val="1"/>
      <w:numFmt w:val="lowerLetter"/>
      <w:lvlText w:val="%2."/>
      <w:lvlJc w:val="left"/>
      <w:pPr>
        <w:ind w:left="2520" w:hanging="360"/>
      </w:pPr>
    </w:lvl>
    <w:lvl w:ilvl="2" w:tplc="17C68B90" w:tentative="1">
      <w:start w:val="1"/>
      <w:numFmt w:val="lowerRoman"/>
      <w:lvlText w:val="%3."/>
      <w:lvlJc w:val="right"/>
      <w:pPr>
        <w:ind w:left="3240" w:hanging="180"/>
      </w:pPr>
    </w:lvl>
    <w:lvl w:ilvl="3" w:tplc="893A09F2" w:tentative="1">
      <w:start w:val="1"/>
      <w:numFmt w:val="decimal"/>
      <w:lvlText w:val="%4."/>
      <w:lvlJc w:val="left"/>
      <w:pPr>
        <w:ind w:left="3960" w:hanging="360"/>
      </w:pPr>
    </w:lvl>
    <w:lvl w:ilvl="4" w:tplc="07CA21A4" w:tentative="1">
      <w:start w:val="1"/>
      <w:numFmt w:val="lowerLetter"/>
      <w:lvlText w:val="%5."/>
      <w:lvlJc w:val="left"/>
      <w:pPr>
        <w:ind w:left="4680" w:hanging="360"/>
      </w:pPr>
    </w:lvl>
    <w:lvl w:ilvl="5" w:tplc="EB8AB44C" w:tentative="1">
      <w:start w:val="1"/>
      <w:numFmt w:val="lowerRoman"/>
      <w:lvlText w:val="%6."/>
      <w:lvlJc w:val="right"/>
      <w:pPr>
        <w:ind w:left="5400" w:hanging="180"/>
      </w:pPr>
    </w:lvl>
    <w:lvl w:ilvl="6" w:tplc="80025582" w:tentative="1">
      <w:start w:val="1"/>
      <w:numFmt w:val="decimal"/>
      <w:lvlText w:val="%7."/>
      <w:lvlJc w:val="left"/>
      <w:pPr>
        <w:ind w:left="6120" w:hanging="360"/>
      </w:pPr>
    </w:lvl>
    <w:lvl w:ilvl="7" w:tplc="E6F03808" w:tentative="1">
      <w:start w:val="1"/>
      <w:numFmt w:val="lowerLetter"/>
      <w:lvlText w:val="%8."/>
      <w:lvlJc w:val="left"/>
      <w:pPr>
        <w:ind w:left="6840" w:hanging="360"/>
      </w:pPr>
    </w:lvl>
    <w:lvl w:ilvl="8" w:tplc="E9760586" w:tentative="1">
      <w:start w:val="1"/>
      <w:numFmt w:val="lowerRoman"/>
      <w:lvlText w:val="%9."/>
      <w:lvlJc w:val="right"/>
      <w:pPr>
        <w:ind w:left="7560" w:hanging="180"/>
      </w:pPr>
    </w:lvl>
  </w:abstractNum>
  <w:abstractNum w:abstractNumId="26" w15:restartNumberingAfterBreak="0">
    <w:nsid w:val="7253281A"/>
    <w:multiLevelType w:val="hybridMultilevel"/>
    <w:tmpl w:val="62DE524C"/>
    <w:lvl w:ilvl="0" w:tplc="6BDA1D62">
      <w:start w:val="7"/>
      <w:numFmt w:val="decimal"/>
      <w:lvlText w:val="%1."/>
      <w:lvlJc w:val="left"/>
      <w:pPr>
        <w:ind w:left="3240" w:hanging="360"/>
      </w:pPr>
      <w:rPr>
        <w:rFonts w:hint="default"/>
      </w:rPr>
    </w:lvl>
    <w:lvl w:ilvl="1" w:tplc="9162CA34" w:tentative="1">
      <w:start w:val="1"/>
      <w:numFmt w:val="lowerLetter"/>
      <w:lvlText w:val="%2."/>
      <w:lvlJc w:val="left"/>
      <w:pPr>
        <w:ind w:left="2880" w:hanging="360"/>
      </w:pPr>
    </w:lvl>
    <w:lvl w:ilvl="2" w:tplc="A9A6E8EC" w:tentative="1">
      <w:start w:val="1"/>
      <w:numFmt w:val="lowerRoman"/>
      <w:lvlText w:val="%3."/>
      <w:lvlJc w:val="right"/>
      <w:pPr>
        <w:ind w:left="3600" w:hanging="180"/>
      </w:pPr>
    </w:lvl>
    <w:lvl w:ilvl="3" w:tplc="3B8AA648" w:tentative="1">
      <w:start w:val="1"/>
      <w:numFmt w:val="decimal"/>
      <w:lvlText w:val="%4."/>
      <w:lvlJc w:val="left"/>
      <w:pPr>
        <w:ind w:left="4320" w:hanging="360"/>
      </w:pPr>
    </w:lvl>
    <w:lvl w:ilvl="4" w:tplc="9EFC969E" w:tentative="1">
      <w:start w:val="1"/>
      <w:numFmt w:val="lowerLetter"/>
      <w:lvlText w:val="%5."/>
      <w:lvlJc w:val="left"/>
      <w:pPr>
        <w:ind w:left="5040" w:hanging="360"/>
      </w:pPr>
    </w:lvl>
    <w:lvl w:ilvl="5" w:tplc="D7C4F174" w:tentative="1">
      <w:start w:val="1"/>
      <w:numFmt w:val="lowerRoman"/>
      <w:lvlText w:val="%6."/>
      <w:lvlJc w:val="right"/>
      <w:pPr>
        <w:ind w:left="5760" w:hanging="180"/>
      </w:pPr>
    </w:lvl>
    <w:lvl w:ilvl="6" w:tplc="A4364F92" w:tentative="1">
      <w:start w:val="1"/>
      <w:numFmt w:val="decimal"/>
      <w:lvlText w:val="%7."/>
      <w:lvlJc w:val="left"/>
      <w:pPr>
        <w:ind w:left="6480" w:hanging="360"/>
      </w:pPr>
    </w:lvl>
    <w:lvl w:ilvl="7" w:tplc="F1BA02BC" w:tentative="1">
      <w:start w:val="1"/>
      <w:numFmt w:val="lowerLetter"/>
      <w:lvlText w:val="%8."/>
      <w:lvlJc w:val="left"/>
      <w:pPr>
        <w:ind w:left="7200" w:hanging="360"/>
      </w:pPr>
    </w:lvl>
    <w:lvl w:ilvl="8" w:tplc="2C66C154" w:tentative="1">
      <w:start w:val="1"/>
      <w:numFmt w:val="lowerRoman"/>
      <w:lvlText w:val="%9."/>
      <w:lvlJc w:val="right"/>
      <w:pPr>
        <w:ind w:left="7920" w:hanging="180"/>
      </w:pPr>
    </w:lvl>
  </w:abstractNum>
  <w:abstractNum w:abstractNumId="27" w15:restartNumberingAfterBreak="0">
    <w:nsid w:val="73780663"/>
    <w:multiLevelType w:val="hybridMultilevel"/>
    <w:tmpl w:val="C89450E8"/>
    <w:lvl w:ilvl="0" w:tplc="8CA403AE">
      <w:start w:val="1"/>
      <w:numFmt w:val="lowerRoman"/>
      <w:lvlText w:val="%1."/>
      <w:lvlJc w:val="right"/>
      <w:pPr>
        <w:ind w:left="1800" w:hanging="360"/>
      </w:pPr>
      <w:rPr>
        <w:rFonts w:hint="default"/>
        <w:b w:val="0"/>
        <w:bCs w:val="0"/>
      </w:rPr>
    </w:lvl>
    <w:lvl w:ilvl="1" w:tplc="636458D6" w:tentative="1">
      <w:start w:val="1"/>
      <w:numFmt w:val="lowerLetter"/>
      <w:lvlText w:val="%2."/>
      <w:lvlJc w:val="left"/>
      <w:pPr>
        <w:ind w:left="1440" w:hanging="360"/>
      </w:pPr>
    </w:lvl>
    <w:lvl w:ilvl="2" w:tplc="5CF0CFA6" w:tentative="1">
      <w:start w:val="1"/>
      <w:numFmt w:val="lowerRoman"/>
      <w:lvlText w:val="%3."/>
      <w:lvlJc w:val="right"/>
      <w:pPr>
        <w:ind w:left="2160" w:hanging="180"/>
      </w:pPr>
    </w:lvl>
    <w:lvl w:ilvl="3" w:tplc="98AEDF98" w:tentative="1">
      <w:start w:val="1"/>
      <w:numFmt w:val="decimal"/>
      <w:lvlText w:val="%4."/>
      <w:lvlJc w:val="left"/>
      <w:pPr>
        <w:ind w:left="2880" w:hanging="360"/>
      </w:pPr>
    </w:lvl>
    <w:lvl w:ilvl="4" w:tplc="8BBE6ABA" w:tentative="1">
      <w:start w:val="1"/>
      <w:numFmt w:val="lowerLetter"/>
      <w:lvlText w:val="%5."/>
      <w:lvlJc w:val="left"/>
      <w:pPr>
        <w:ind w:left="3600" w:hanging="360"/>
      </w:pPr>
    </w:lvl>
    <w:lvl w:ilvl="5" w:tplc="DBBEC720" w:tentative="1">
      <w:start w:val="1"/>
      <w:numFmt w:val="lowerRoman"/>
      <w:lvlText w:val="%6."/>
      <w:lvlJc w:val="right"/>
      <w:pPr>
        <w:ind w:left="4320" w:hanging="180"/>
      </w:pPr>
    </w:lvl>
    <w:lvl w:ilvl="6" w:tplc="8AC41092" w:tentative="1">
      <w:start w:val="1"/>
      <w:numFmt w:val="decimal"/>
      <w:lvlText w:val="%7."/>
      <w:lvlJc w:val="left"/>
      <w:pPr>
        <w:ind w:left="5040" w:hanging="360"/>
      </w:pPr>
    </w:lvl>
    <w:lvl w:ilvl="7" w:tplc="3202EC96" w:tentative="1">
      <w:start w:val="1"/>
      <w:numFmt w:val="lowerLetter"/>
      <w:lvlText w:val="%8."/>
      <w:lvlJc w:val="left"/>
      <w:pPr>
        <w:ind w:left="5760" w:hanging="360"/>
      </w:pPr>
    </w:lvl>
    <w:lvl w:ilvl="8" w:tplc="C9D47676" w:tentative="1">
      <w:start w:val="1"/>
      <w:numFmt w:val="lowerRoman"/>
      <w:lvlText w:val="%9."/>
      <w:lvlJc w:val="right"/>
      <w:pPr>
        <w:ind w:left="6480" w:hanging="180"/>
      </w:pPr>
    </w:lvl>
  </w:abstractNum>
  <w:abstractNum w:abstractNumId="28" w15:restartNumberingAfterBreak="0">
    <w:nsid w:val="76A314A4"/>
    <w:multiLevelType w:val="hybridMultilevel"/>
    <w:tmpl w:val="D494D1F8"/>
    <w:lvl w:ilvl="0" w:tplc="F82C5774">
      <w:start w:val="1"/>
      <w:numFmt w:val="upperLetter"/>
      <w:lvlText w:val="%1."/>
      <w:lvlJc w:val="left"/>
      <w:pPr>
        <w:ind w:left="1080" w:hanging="720"/>
      </w:pPr>
      <w:rPr>
        <w:rFonts w:hint="default"/>
      </w:rPr>
    </w:lvl>
    <w:lvl w:ilvl="1" w:tplc="9514B5D0" w:tentative="1">
      <w:start w:val="1"/>
      <w:numFmt w:val="lowerLetter"/>
      <w:lvlText w:val="%2."/>
      <w:lvlJc w:val="left"/>
      <w:pPr>
        <w:ind w:left="1440" w:hanging="360"/>
      </w:pPr>
    </w:lvl>
    <w:lvl w:ilvl="2" w:tplc="753C0CC8" w:tentative="1">
      <w:start w:val="1"/>
      <w:numFmt w:val="lowerRoman"/>
      <w:lvlText w:val="%3."/>
      <w:lvlJc w:val="right"/>
      <w:pPr>
        <w:ind w:left="2160" w:hanging="180"/>
      </w:pPr>
    </w:lvl>
    <w:lvl w:ilvl="3" w:tplc="B81EFFC4" w:tentative="1">
      <w:start w:val="1"/>
      <w:numFmt w:val="decimal"/>
      <w:lvlText w:val="%4."/>
      <w:lvlJc w:val="left"/>
      <w:pPr>
        <w:ind w:left="2880" w:hanging="360"/>
      </w:pPr>
    </w:lvl>
    <w:lvl w:ilvl="4" w:tplc="B70E2B42" w:tentative="1">
      <w:start w:val="1"/>
      <w:numFmt w:val="lowerLetter"/>
      <w:lvlText w:val="%5."/>
      <w:lvlJc w:val="left"/>
      <w:pPr>
        <w:ind w:left="3600" w:hanging="360"/>
      </w:pPr>
    </w:lvl>
    <w:lvl w:ilvl="5" w:tplc="D6564790" w:tentative="1">
      <w:start w:val="1"/>
      <w:numFmt w:val="lowerRoman"/>
      <w:lvlText w:val="%6."/>
      <w:lvlJc w:val="right"/>
      <w:pPr>
        <w:ind w:left="4320" w:hanging="180"/>
      </w:pPr>
    </w:lvl>
    <w:lvl w:ilvl="6" w:tplc="D774342E" w:tentative="1">
      <w:start w:val="1"/>
      <w:numFmt w:val="decimal"/>
      <w:lvlText w:val="%7."/>
      <w:lvlJc w:val="left"/>
      <w:pPr>
        <w:ind w:left="5040" w:hanging="360"/>
      </w:pPr>
    </w:lvl>
    <w:lvl w:ilvl="7" w:tplc="5508815C" w:tentative="1">
      <w:start w:val="1"/>
      <w:numFmt w:val="lowerLetter"/>
      <w:lvlText w:val="%8."/>
      <w:lvlJc w:val="left"/>
      <w:pPr>
        <w:ind w:left="5760" w:hanging="360"/>
      </w:pPr>
    </w:lvl>
    <w:lvl w:ilvl="8" w:tplc="3EFA4D7C" w:tentative="1">
      <w:start w:val="1"/>
      <w:numFmt w:val="lowerRoman"/>
      <w:lvlText w:val="%9."/>
      <w:lvlJc w:val="right"/>
      <w:pPr>
        <w:ind w:left="6480" w:hanging="180"/>
      </w:pPr>
    </w:lvl>
  </w:abstractNum>
  <w:abstractNum w:abstractNumId="29" w15:restartNumberingAfterBreak="0">
    <w:nsid w:val="7E3471BD"/>
    <w:multiLevelType w:val="hybridMultilevel"/>
    <w:tmpl w:val="7FE6205C"/>
    <w:lvl w:ilvl="0" w:tplc="DB5CE252">
      <w:start w:val="1"/>
      <w:numFmt w:val="lowerRoman"/>
      <w:lvlText w:val="%1."/>
      <w:lvlJc w:val="right"/>
      <w:pPr>
        <w:ind w:left="2520" w:hanging="360"/>
      </w:pPr>
    </w:lvl>
    <w:lvl w:ilvl="1" w:tplc="ECE25564" w:tentative="1">
      <w:start w:val="1"/>
      <w:numFmt w:val="lowerLetter"/>
      <w:lvlText w:val="%2."/>
      <w:lvlJc w:val="left"/>
      <w:pPr>
        <w:ind w:left="3240" w:hanging="360"/>
      </w:pPr>
    </w:lvl>
    <w:lvl w:ilvl="2" w:tplc="69404BAC" w:tentative="1">
      <w:start w:val="1"/>
      <w:numFmt w:val="lowerRoman"/>
      <w:lvlText w:val="%3."/>
      <w:lvlJc w:val="right"/>
      <w:pPr>
        <w:ind w:left="3960" w:hanging="180"/>
      </w:pPr>
    </w:lvl>
    <w:lvl w:ilvl="3" w:tplc="9EEC68FA" w:tentative="1">
      <w:start w:val="1"/>
      <w:numFmt w:val="decimal"/>
      <w:lvlText w:val="%4."/>
      <w:lvlJc w:val="left"/>
      <w:pPr>
        <w:ind w:left="4680" w:hanging="360"/>
      </w:pPr>
    </w:lvl>
    <w:lvl w:ilvl="4" w:tplc="A196651C" w:tentative="1">
      <w:start w:val="1"/>
      <w:numFmt w:val="lowerLetter"/>
      <w:lvlText w:val="%5."/>
      <w:lvlJc w:val="left"/>
      <w:pPr>
        <w:ind w:left="5400" w:hanging="360"/>
      </w:pPr>
    </w:lvl>
    <w:lvl w:ilvl="5" w:tplc="6D9096BC" w:tentative="1">
      <w:start w:val="1"/>
      <w:numFmt w:val="lowerRoman"/>
      <w:lvlText w:val="%6."/>
      <w:lvlJc w:val="right"/>
      <w:pPr>
        <w:ind w:left="6120" w:hanging="180"/>
      </w:pPr>
    </w:lvl>
    <w:lvl w:ilvl="6" w:tplc="15B41B54" w:tentative="1">
      <w:start w:val="1"/>
      <w:numFmt w:val="decimal"/>
      <w:lvlText w:val="%7."/>
      <w:lvlJc w:val="left"/>
      <w:pPr>
        <w:ind w:left="6840" w:hanging="360"/>
      </w:pPr>
    </w:lvl>
    <w:lvl w:ilvl="7" w:tplc="ABFA3078" w:tentative="1">
      <w:start w:val="1"/>
      <w:numFmt w:val="lowerLetter"/>
      <w:lvlText w:val="%8."/>
      <w:lvlJc w:val="left"/>
      <w:pPr>
        <w:ind w:left="7560" w:hanging="360"/>
      </w:pPr>
    </w:lvl>
    <w:lvl w:ilvl="8" w:tplc="D102C544" w:tentative="1">
      <w:start w:val="1"/>
      <w:numFmt w:val="lowerRoman"/>
      <w:lvlText w:val="%9."/>
      <w:lvlJc w:val="right"/>
      <w:pPr>
        <w:ind w:left="8280" w:hanging="180"/>
      </w:pPr>
    </w:lvl>
  </w:abstractNum>
  <w:num w:numId="1" w16cid:durableId="528687950">
    <w:abstractNumId w:val="7"/>
  </w:num>
  <w:num w:numId="2" w16cid:durableId="2059281618">
    <w:abstractNumId w:val="18"/>
  </w:num>
  <w:num w:numId="3" w16cid:durableId="899704674">
    <w:abstractNumId w:val="22"/>
  </w:num>
  <w:num w:numId="4" w16cid:durableId="1584293301">
    <w:abstractNumId w:val="4"/>
  </w:num>
  <w:num w:numId="5" w16cid:durableId="2134399600">
    <w:abstractNumId w:val="15"/>
  </w:num>
  <w:num w:numId="6" w16cid:durableId="998193961">
    <w:abstractNumId w:val="11"/>
  </w:num>
  <w:num w:numId="7" w16cid:durableId="745106483">
    <w:abstractNumId w:val="8"/>
  </w:num>
  <w:num w:numId="8" w16cid:durableId="517159239">
    <w:abstractNumId w:val="20"/>
  </w:num>
  <w:num w:numId="9" w16cid:durableId="1357384839">
    <w:abstractNumId w:val="21"/>
  </w:num>
  <w:num w:numId="10" w16cid:durableId="1469080965">
    <w:abstractNumId w:val="12"/>
  </w:num>
  <w:num w:numId="11" w16cid:durableId="556089890">
    <w:abstractNumId w:val="17"/>
  </w:num>
  <w:num w:numId="12" w16cid:durableId="1707217233">
    <w:abstractNumId w:val="3"/>
  </w:num>
  <w:num w:numId="13" w16cid:durableId="456147180">
    <w:abstractNumId w:val="25"/>
  </w:num>
  <w:num w:numId="14" w16cid:durableId="972297535">
    <w:abstractNumId w:val="23"/>
  </w:num>
  <w:num w:numId="15" w16cid:durableId="1661539706">
    <w:abstractNumId w:val="9"/>
  </w:num>
  <w:num w:numId="16" w16cid:durableId="15011526">
    <w:abstractNumId w:val="0"/>
  </w:num>
  <w:num w:numId="17" w16cid:durableId="454523235">
    <w:abstractNumId w:val="2"/>
  </w:num>
  <w:num w:numId="18" w16cid:durableId="1827475052">
    <w:abstractNumId w:val="1"/>
  </w:num>
  <w:num w:numId="19" w16cid:durableId="1008092974">
    <w:abstractNumId w:val="26"/>
  </w:num>
  <w:num w:numId="20" w16cid:durableId="1415206706">
    <w:abstractNumId w:val="24"/>
  </w:num>
  <w:num w:numId="21" w16cid:durableId="652375049">
    <w:abstractNumId w:val="19"/>
  </w:num>
  <w:num w:numId="22" w16cid:durableId="155994640">
    <w:abstractNumId w:val="28"/>
  </w:num>
  <w:num w:numId="23" w16cid:durableId="1885679403">
    <w:abstractNumId w:val="13"/>
  </w:num>
  <w:num w:numId="24" w16cid:durableId="17199066">
    <w:abstractNumId w:val="16"/>
  </w:num>
  <w:num w:numId="25" w16cid:durableId="1636912005">
    <w:abstractNumId w:val="29"/>
  </w:num>
  <w:num w:numId="26" w16cid:durableId="292247811">
    <w:abstractNumId w:val="6"/>
  </w:num>
  <w:num w:numId="27" w16cid:durableId="835462597">
    <w:abstractNumId w:val="27"/>
  </w:num>
  <w:num w:numId="28" w16cid:durableId="1168713460">
    <w:abstractNumId w:val="5"/>
  </w:num>
  <w:num w:numId="29" w16cid:durableId="2055739661">
    <w:abstractNumId w:val="14"/>
  </w:num>
  <w:num w:numId="30" w16cid:durableId="914625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1E"/>
    <w:rsid w:val="0002634C"/>
    <w:rsid w:val="00046C3C"/>
    <w:rsid w:val="00054F70"/>
    <w:rsid w:val="00057508"/>
    <w:rsid w:val="00070089"/>
    <w:rsid w:val="00073E57"/>
    <w:rsid w:val="000753A2"/>
    <w:rsid w:val="00076380"/>
    <w:rsid w:val="00082ACA"/>
    <w:rsid w:val="00085BE1"/>
    <w:rsid w:val="000911DC"/>
    <w:rsid w:val="000940CF"/>
    <w:rsid w:val="000A3EEC"/>
    <w:rsid w:val="000A551F"/>
    <w:rsid w:val="000D3EA9"/>
    <w:rsid w:val="000E3C37"/>
    <w:rsid w:val="000F7F3C"/>
    <w:rsid w:val="00111E9A"/>
    <w:rsid w:val="00116B3E"/>
    <w:rsid w:val="00123AAA"/>
    <w:rsid w:val="0013008C"/>
    <w:rsid w:val="00132874"/>
    <w:rsid w:val="001336DE"/>
    <w:rsid w:val="00142C9B"/>
    <w:rsid w:val="00161090"/>
    <w:rsid w:val="0018175D"/>
    <w:rsid w:val="001A1E54"/>
    <w:rsid w:val="001A5B0B"/>
    <w:rsid w:val="001A6F83"/>
    <w:rsid w:val="001A7B39"/>
    <w:rsid w:val="001D73B2"/>
    <w:rsid w:val="001E51ED"/>
    <w:rsid w:val="001E741E"/>
    <w:rsid w:val="001F15D0"/>
    <w:rsid w:val="001F3769"/>
    <w:rsid w:val="0023558C"/>
    <w:rsid w:val="00266FEF"/>
    <w:rsid w:val="002827FA"/>
    <w:rsid w:val="002830EB"/>
    <w:rsid w:val="002A2EDF"/>
    <w:rsid w:val="002A5F5A"/>
    <w:rsid w:val="002B515A"/>
    <w:rsid w:val="002B5C8A"/>
    <w:rsid w:val="002C1962"/>
    <w:rsid w:val="002C2F36"/>
    <w:rsid w:val="002D15F1"/>
    <w:rsid w:val="002D7A25"/>
    <w:rsid w:val="002E3CB0"/>
    <w:rsid w:val="00306682"/>
    <w:rsid w:val="003108A4"/>
    <w:rsid w:val="0032690F"/>
    <w:rsid w:val="00333749"/>
    <w:rsid w:val="00352449"/>
    <w:rsid w:val="003526B1"/>
    <w:rsid w:val="0036332C"/>
    <w:rsid w:val="00366CA6"/>
    <w:rsid w:val="00371686"/>
    <w:rsid w:val="00374170"/>
    <w:rsid w:val="003765C7"/>
    <w:rsid w:val="003A78E1"/>
    <w:rsid w:val="003B3F11"/>
    <w:rsid w:val="003E20F6"/>
    <w:rsid w:val="003F7102"/>
    <w:rsid w:val="00400D7F"/>
    <w:rsid w:val="00403FE4"/>
    <w:rsid w:val="0041055A"/>
    <w:rsid w:val="00424204"/>
    <w:rsid w:val="004330C9"/>
    <w:rsid w:val="00433F30"/>
    <w:rsid w:val="0047261E"/>
    <w:rsid w:val="00494BE8"/>
    <w:rsid w:val="004953CE"/>
    <w:rsid w:val="004F66C5"/>
    <w:rsid w:val="00522FC8"/>
    <w:rsid w:val="00526C0B"/>
    <w:rsid w:val="00530383"/>
    <w:rsid w:val="00545FA5"/>
    <w:rsid w:val="005504CE"/>
    <w:rsid w:val="00574817"/>
    <w:rsid w:val="00581324"/>
    <w:rsid w:val="005827EA"/>
    <w:rsid w:val="0058423E"/>
    <w:rsid w:val="005872F2"/>
    <w:rsid w:val="005C0D98"/>
    <w:rsid w:val="005C2451"/>
    <w:rsid w:val="005F204C"/>
    <w:rsid w:val="005F643C"/>
    <w:rsid w:val="006412C3"/>
    <w:rsid w:val="00654E4F"/>
    <w:rsid w:val="0066246B"/>
    <w:rsid w:val="00672218"/>
    <w:rsid w:val="00674256"/>
    <w:rsid w:val="00684DB1"/>
    <w:rsid w:val="0069212C"/>
    <w:rsid w:val="00696AA1"/>
    <w:rsid w:val="006A245F"/>
    <w:rsid w:val="006A6E13"/>
    <w:rsid w:val="006B319D"/>
    <w:rsid w:val="006B3CAD"/>
    <w:rsid w:val="006C4D2C"/>
    <w:rsid w:val="006D679F"/>
    <w:rsid w:val="006F0B86"/>
    <w:rsid w:val="00715C8F"/>
    <w:rsid w:val="00734A46"/>
    <w:rsid w:val="00736742"/>
    <w:rsid w:val="0075395B"/>
    <w:rsid w:val="00761AE8"/>
    <w:rsid w:val="00766B9B"/>
    <w:rsid w:val="00770EE0"/>
    <w:rsid w:val="00785099"/>
    <w:rsid w:val="00792715"/>
    <w:rsid w:val="00795C56"/>
    <w:rsid w:val="007B4F30"/>
    <w:rsid w:val="007D7687"/>
    <w:rsid w:val="007E422D"/>
    <w:rsid w:val="007E4630"/>
    <w:rsid w:val="007E6AA9"/>
    <w:rsid w:val="00835FDB"/>
    <w:rsid w:val="00846E6F"/>
    <w:rsid w:val="008625DD"/>
    <w:rsid w:val="00880679"/>
    <w:rsid w:val="008947B5"/>
    <w:rsid w:val="00894F00"/>
    <w:rsid w:val="008A7693"/>
    <w:rsid w:val="008C127B"/>
    <w:rsid w:val="008D51D2"/>
    <w:rsid w:val="008E0EE6"/>
    <w:rsid w:val="008E1713"/>
    <w:rsid w:val="008E6803"/>
    <w:rsid w:val="008F22A7"/>
    <w:rsid w:val="00903167"/>
    <w:rsid w:val="009160E0"/>
    <w:rsid w:val="00931D84"/>
    <w:rsid w:val="00936B5D"/>
    <w:rsid w:val="009416B2"/>
    <w:rsid w:val="00967D80"/>
    <w:rsid w:val="00967DD6"/>
    <w:rsid w:val="00983480"/>
    <w:rsid w:val="00987A23"/>
    <w:rsid w:val="00987DB1"/>
    <w:rsid w:val="009D057A"/>
    <w:rsid w:val="009D553D"/>
    <w:rsid w:val="009D5A00"/>
    <w:rsid w:val="009E78B7"/>
    <w:rsid w:val="009F24AF"/>
    <w:rsid w:val="00A03F4F"/>
    <w:rsid w:val="00A12D24"/>
    <w:rsid w:val="00A12FB9"/>
    <w:rsid w:val="00A155C0"/>
    <w:rsid w:val="00A548E0"/>
    <w:rsid w:val="00A7350E"/>
    <w:rsid w:val="00A93355"/>
    <w:rsid w:val="00AA4D54"/>
    <w:rsid w:val="00AB7077"/>
    <w:rsid w:val="00AE2C3C"/>
    <w:rsid w:val="00AE2C4B"/>
    <w:rsid w:val="00AE6260"/>
    <w:rsid w:val="00B0080B"/>
    <w:rsid w:val="00B0153B"/>
    <w:rsid w:val="00B11A04"/>
    <w:rsid w:val="00B311D7"/>
    <w:rsid w:val="00B34C70"/>
    <w:rsid w:val="00B41ED5"/>
    <w:rsid w:val="00B55198"/>
    <w:rsid w:val="00B81BB5"/>
    <w:rsid w:val="00BA1106"/>
    <w:rsid w:val="00BB383B"/>
    <w:rsid w:val="00BE6CEF"/>
    <w:rsid w:val="00C6031C"/>
    <w:rsid w:val="00C655D6"/>
    <w:rsid w:val="00C71C5F"/>
    <w:rsid w:val="00C9022B"/>
    <w:rsid w:val="00CB1D0F"/>
    <w:rsid w:val="00CD7D07"/>
    <w:rsid w:val="00CE5403"/>
    <w:rsid w:val="00CE57DD"/>
    <w:rsid w:val="00CF7807"/>
    <w:rsid w:val="00D0293A"/>
    <w:rsid w:val="00D0582E"/>
    <w:rsid w:val="00D070A9"/>
    <w:rsid w:val="00D07327"/>
    <w:rsid w:val="00D454F0"/>
    <w:rsid w:val="00D5179F"/>
    <w:rsid w:val="00D76F40"/>
    <w:rsid w:val="00D82055"/>
    <w:rsid w:val="00D835EA"/>
    <w:rsid w:val="00D872C3"/>
    <w:rsid w:val="00D9276B"/>
    <w:rsid w:val="00DC409B"/>
    <w:rsid w:val="00DD151E"/>
    <w:rsid w:val="00E40DED"/>
    <w:rsid w:val="00E455CF"/>
    <w:rsid w:val="00E51F04"/>
    <w:rsid w:val="00E64596"/>
    <w:rsid w:val="00E77AD0"/>
    <w:rsid w:val="00E92F61"/>
    <w:rsid w:val="00EA6E67"/>
    <w:rsid w:val="00EC4C59"/>
    <w:rsid w:val="00EF2215"/>
    <w:rsid w:val="00EF7CBA"/>
    <w:rsid w:val="00F36A5E"/>
    <w:rsid w:val="00F81D20"/>
    <w:rsid w:val="00F852A4"/>
    <w:rsid w:val="00FA14D0"/>
    <w:rsid w:val="00FA2D79"/>
    <w:rsid w:val="00FB142B"/>
    <w:rsid w:val="00FD0C98"/>
    <w:rsid w:val="00FE0952"/>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F6DA"/>
  <w15:chartTrackingRefBased/>
  <w15:docId w15:val="{184D5F1A-98B0-4C1F-9A20-48340E4F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741E"/>
    <w:pPr>
      <w:widowControl w:val="0"/>
      <w:autoSpaceDE w:val="0"/>
      <w:autoSpaceDN w:val="0"/>
    </w:pPr>
    <w:rPr>
      <w:rFonts w:ascii="Bookman Old Style" w:eastAsia="Bookman Old Style" w:hAnsi="Bookman Old Style" w:cs="Bookman Old Style"/>
      <w:kern w:val="0"/>
      <w:sz w:val="22"/>
      <w:szCs w:val="22"/>
      <w14:ligatures w14:val="none"/>
    </w:rPr>
  </w:style>
  <w:style w:type="paragraph" w:styleId="Heading1">
    <w:name w:val="heading 1"/>
    <w:basedOn w:val="Normal"/>
    <w:next w:val="Normal"/>
    <w:link w:val="Heading1Char"/>
    <w:uiPriority w:val="9"/>
    <w:qFormat/>
    <w:rsid w:val="001E7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4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4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74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74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74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74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74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4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4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74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74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74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74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74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74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4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4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74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741E"/>
    <w:rPr>
      <w:i/>
      <w:iCs/>
      <w:color w:val="404040" w:themeColor="text1" w:themeTint="BF"/>
    </w:rPr>
  </w:style>
  <w:style w:type="paragraph" w:styleId="ListParagraph">
    <w:name w:val="List Paragraph"/>
    <w:basedOn w:val="Normal"/>
    <w:uiPriority w:val="34"/>
    <w:qFormat/>
    <w:rsid w:val="001E741E"/>
    <w:pPr>
      <w:ind w:left="720"/>
      <w:contextualSpacing/>
    </w:pPr>
  </w:style>
  <w:style w:type="character" w:styleId="IntenseEmphasis">
    <w:name w:val="Intense Emphasis"/>
    <w:basedOn w:val="DefaultParagraphFont"/>
    <w:uiPriority w:val="21"/>
    <w:qFormat/>
    <w:rsid w:val="001E741E"/>
    <w:rPr>
      <w:i/>
      <w:iCs/>
      <w:color w:val="0F4761" w:themeColor="accent1" w:themeShade="BF"/>
    </w:rPr>
  </w:style>
  <w:style w:type="paragraph" w:styleId="IntenseQuote">
    <w:name w:val="Intense Quote"/>
    <w:basedOn w:val="Normal"/>
    <w:next w:val="Normal"/>
    <w:link w:val="IntenseQuoteChar"/>
    <w:uiPriority w:val="30"/>
    <w:qFormat/>
    <w:rsid w:val="001E7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41E"/>
    <w:rPr>
      <w:i/>
      <w:iCs/>
      <w:color w:val="0F4761" w:themeColor="accent1" w:themeShade="BF"/>
    </w:rPr>
  </w:style>
  <w:style w:type="character" w:styleId="IntenseReference">
    <w:name w:val="Intense Reference"/>
    <w:basedOn w:val="DefaultParagraphFont"/>
    <w:uiPriority w:val="32"/>
    <w:qFormat/>
    <w:rsid w:val="001E741E"/>
    <w:rPr>
      <w:b/>
      <w:bCs/>
      <w:smallCaps/>
      <w:color w:val="0F4761" w:themeColor="accent1" w:themeShade="BF"/>
      <w:spacing w:val="5"/>
    </w:rPr>
  </w:style>
  <w:style w:type="paragraph" w:styleId="BodyText">
    <w:name w:val="Body Text"/>
    <w:basedOn w:val="Normal"/>
    <w:link w:val="BodyTextChar"/>
    <w:uiPriority w:val="1"/>
    <w:qFormat/>
    <w:rsid w:val="001E741E"/>
    <w:rPr>
      <w:sz w:val="12"/>
      <w:szCs w:val="12"/>
    </w:rPr>
  </w:style>
  <w:style w:type="character" w:customStyle="1" w:styleId="BodyTextChar">
    <w:name w:val="Body Text Char"/>
    <w:basedOn w:val="DefaultParagraphFont"/>
    <w:link w:val="BodyText"/>
    <w:uiPriority w:val="1"/>
    <w:rsid w:val="001E741E"/>
    <w:rPr>
      <w:rFonts w:ascii="Bookman Old Style" w:eastAsia="Bookman Old Style" w:hAnsi="Bookman Old Style" w:cs="Bookman Old Style"/>
      <w:kern w:val="0"/>
      <w:sz w:val="12"/>
      <w:szCs w:val="12"/>
      <w14:ligatures w14:val="none"/>
    </w:rPr>
  </w:style>
  <w:style w:type="character" w:styleId="Hyperlink">
    <w:name w:val="Hyperlink"/>
    <w:basedOn w:val="DefaultParagraphFont"/>
    <w:uiPriority w:val="99"/>
    <w:unhideWhenUsed/>
    <w:rsid w:val="001E741E"/>
    <w:rPr>
      <w:color w:val="467886" w:themeColor="hyperlink"/>
      <w:u w:val="single"/>
    </w:rPr>
  </w:style>
  <w:style w:type="character" w:styleId="UnresolvedMention">
    <w:name w:val="Unresolved Mention"/>
    <w:basedOn w:val="DefaultParagraphFont"/>
    <w:uiPriority w:val="99"/>
    <w:semiHidden/>
    <w:unhideWhenUsed/>
    <w:rsid w:val="001E741E"/>
    <w:rPr>
      <w:color w:val="605E5C"/>
      <w:shd w:val="clear" w:color="auto" w:fill="E1DFDD"/>
    </w:rPr>
  </w:style>
  <w:style w:type="table" w:styleId="TableGrid">
    <w:name w:val="Table Grid"/>
    <w:basedOn w:val="TableNormal"/>
    <w:rsid w:val="001E741E"/>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41E"/>
    <w:pPr>
      <w:tabs>
        <w:tab w:val="center" w:pos="4680"/>
        <w:tab w:val="right" w:pos="9360"/>
      </w:tabs>
    </w:pPr>
  </w:style>
  <w:style w:type="character" w:customStyle="1" w:styleId="HeaderChar">
    <w:name w:val="Header Char"/>
    <w:basedOn w:val="DefaultParagraphFont"/>
    <w:link w:val="Header"/>
    <w:uiPriority w:val="99"/>
    <w:rsid w:val="001E741E"/>
    <w:rPr>
      <w:rFonts w:ascii="Bookman Old Style" w:eastAsia="Bookman Old Style" w:hAnsi="Bookman Old Style" w:cs="Bookman Old Style"/>
      <w:kern w:val="0"/>
      <w:sz w:val="22"/>
      <w:szCs w:val="22"/>
      <w14:ligatures w14:val="none"/>
    </w:rPr>
  </w:style>
  <w:style w:type="paragraph" w:styleId="Footer">
    <w:name w:val="footer"/>
    <w:basedOn w:val="Normal"/>
    <w:link w:val="FooterChar"/>
    <w:uiPriority w:val="99"/>
    <w:unhideWhenUsed/>
    <w:rsid w:val="001E741E"/>
    <w:pPr>
      <w:tabs>
        <w:tab w:val="center" w:pos="4680"/>
        <w:tab w:val="right" w:pos="9360"/>
      </w:tabs>
    </w:pPr>
  </w:style>
  <w:style w:type="character" w:customStyle="1" w:styleId="FooterChar">
    <w:name w:val="Footer Char"/>
    <w:basedOn w:val="DefaultParagraphFont"/>
    <w:link w:val="Footer"/>
    <w:uiPriority w:val="99"/>
    <w:rsid w:val="001E741E"/>
    <w:rPr>
      <w:rFonts w:ascii="Bookman Old Style" w:eastAsia="Bookman Old Style" w:hAnsi="Bookman Old Style" w:cs="Bookman Old Style"/>
      <w:kern w:val="0"/>
      <w:sz w:val="22"/>
      <w:szCs w:val="22"/>
      <w14:ligatures w14:val="none"/>
    </w:rPr>
  </w:style>
  <w:style w:type="paragraph" w:styleId="TOC1">
    <w:name w:val="toc 1"/>
    <w:basedOn w:val="Normal"/>
    <w:next w:val="Normal"/>
    <w:autoRedefine/>
    <w:uiPriority w:val="39"/>
    <w:unhideWhenUsed/>
    <w:rsid w:val="00123AAA"/>
    <w:pPr>
      <w:tabs>
        <w:tab w:val="left" w:pos="720"/>
        <w:tab w:val="right" w:leader="dot" w:pos="9350"/>
      </w:tabs>
      <w:spacing w:after="100"/>
    </w:pPr>
    <w:rPr>
      <w:rFonts w:ascii="Calibri" w:hAnsi="Calibri" w:cs="Calibri"/>
      <w:b/>
      <w:bCs/>
      <w:caps/>
      <w:noProof/>
      <w:kern w:val="24"/>
    </w:rPr>
  </w:style>
  <w:style w:type="paragraph" w:customStyle="1" w:styleId="Style1">
    <w:name w:val="Style1"/>
    <w:basedOn w:val="BodyText"/>
    <w:link w:val="Style1Char"/>
    <w:uiPriority w:val="1"/>
    <w:qFormat/>
    <w:rsid w:val="00111E9A"/>
    <w:pPr>
      <w:numPr>
        <w:numId w:val="2"/>
      </w:numPr>
      <w:tabs>
        <w:tab w:val="left" w:pos="720"/>
      </w:tabs>
      <w:ind w:left="720" w:hanging="630"/>
      <w:contextualSpacing/>
      <w:jc w:val="both"/>
    </w:pPr>
    <w:rPr>
      <w:rFonts w:ascii="Calibri" w:hAnsi="Calibri" w:cs="Calibri"/>
      <w:b/>
      <w:bCs/>
      <w:kern w:val="24"/>
      <w:sz w:val="22"/>
      <w:szCs w:val="22"/>
    </w:rPr>
  </w:style>
  <w:style w:type="character" w:customStyle="1" w:styleId="Style1Char">
    <w:name w:val="Style1 Char"/>
    <w:basedOn w:val="BodyTextChar"/>
    <w:link w:val="Style1"/>
    <w:uiPriority w:val="1"/>
    <w:rsid w:val="00111E9A"/>
    <w:rPr>
      <w:rFonts w:ascii="Calibri" w:eastAsia="Bookman Old Style" w:hAnsi="Calibri" w:cs="Calibri"/>
      <w:b/>
      <w:bCs/>
      <w:kern w:val="24"/>
      <w:sz w:val="22"/>
      <w:szCs w:val="22"/>
      <w14:ligatures w14:val="none"/>
    </w:rPr>
  </w:style>
  <w:style w:type="paragraph" w:styleId="FootnoteText">
    <w:name w:val="footnote text"/>
    <w:basedOn w:val="Normal"/>
    <w:link w:val="FootnoteTextChar"/>
    <w:uiPriority w:val="99"/>
    <w:semiHidden/>
    <w:unhideWhenUsed/>
    <w:rsid w:val="007B4F30"/>
    <w:rPr>
      <w:sz w:val="20"/>
      <w:szCs w:val="20"/>
    </w:rPr>
  </w:style>
  <w:style w:type="character" w:customStyle="1" w:styleId="FootnoteTextChar">
    <w:name w:val="Footnote Text Char"/>
    <w:basedOn w:val="DefaultParagraphFont"/>
    <w:link w:val="FootnoteText"/>
    <w:uiPriority w:val="99"/>
    <w:semiHidden/>
    <w:rsid w:val="007B4F30"/>
    <w:rPr>
      <w:rFonts w:ascii="Bookman Old Style" w:eastAsia="Bookman Old Style" w:hAnsi="Bookman Old Style" w:cs="Bookman Old Style"/>
      <w:kern w:val="0"/>
      <w:sz w:val="20"/>
      <w:szCs w:val="20"/>
      <w14:ligatures w14:val="none"/>
    </w:rPr>
  </w:style>
  <w:style w:type="character" w:styleId="FootnoteReference">
    <w:name w:val="footnote reference"/>
    <w:basedOn w:val="DefaultParagraphFont"/>
    <w:uiPriority w:val="99"/>
    <w:semiHidden/>
    <w:unhideWhenUsed/>
    <w:rsid w:val="007B4F30"/>
    <w:rPr>
      <w:vertAlign w:val="superscript"/>
    </w:rPr>
  </w:style>
  <w:style w:type="character" w:styleId="CommentReference">
    <w:name w:val="annotation reference"/>
    <w:basedOn w:val="DefaultParagraphFont"/>
    <w:uiPriority w:val="99"/>
    <w:semiHidden/>
    <w:unhideWhenUsed/>
    <w:rsid w:val="0002634C"/>
    <w:rPr>
      <w:sz w:val="16"/>
      <w:szCs w:val="16"/>
    </w:rPr>
  </w:style>
  <w:style w:type="paragraph" w:styleId="CommentText">
    <w:name w:val="annotation text"/>
    <w:basedOn w:val="Normal"/>
    <w:link w:val="CommentTextChar"/>
    <w:uiPriority w:val="99"/>
    <w:unhideWhenUsed/>
    <w:rsid w:val="0002634C"/>
    <w:rPr>
      <w:sz w:val="20"/>
      <w:szCs w:val="20"/>
    </w:rPr>
  </w:style>
  <w:style w:type="character" w:customStyle="1" w:styleId="CommentTextChar">
    <w:name w:val="Comment Text Char"/>
    <w:basedOn w:val="DefaultParagraphFont"/>
    <w:link w:val="CommentText"/>
    <w:uiPriority w:val="99"/>
    <w:rsid w:val="0002634C"/>
    <w:rPr>
      <w:rFonts w:ascii="Bookman Old Style" w:eastAsia="Bookman Old Style" w:hAnsi="Bookman Old Style" w:cs="Bookman Old Style"/>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634C"/>
    <w:rPr>
      <w:b/>
      <w:bCs/>
    </w:rPr>
  </w:style>
  <w:style w:type="character" w:customStyle="1" w:styleId="CommentSubjectChar">
    <w:name w:val="Comment Subject Char"/>
    <w:basedOn w:val="CommentTextChar"/>
    <w:link w:val="CommentSubject"/>
    <w:uiPriority w:val="99"/>
    <w:semiHidden/>
    <w:rsid w:val="0002634C"/>
    <w:rPr>
      <w:rFonts w:ascii="Bookman Old Style" w:eastAsia="Bookman Old Style" w:hAnsi="Bookman Old Style" w:cs="Bookman Old Style"/>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7C82-0CF2-46EF-B7B9-0FF289A3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7069</Words>
  <Characters>40296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Deric Berousek</dc:creator>
  <cp:lastModifiedBy>Deric Berousek</cp:lastModifiedBy>
  <cp:revision>3</cp:revision>
  <cp:lastPrinted>1900-01-01T06:00:00Z</cp:lastPrinted>
  <dcterms:created xsi:type="dcterms:W3CDTF">2025-05-15T16:33:00Z</dcterms:created>
  <dcterms:modified xsi:type="dcterms:W3CDTF">2025-05-15T16:36:00Z</dcterms:modified>
</cp:coreProperties>
</file>